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text" w:horzAnchor="margin" w:tblpY="821"/>
        <w:tblW w:w="8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4691"/>
        <w:gridCol w:w="1983"/>
      </w:tblGrid>
      <w:tr w:rsidR="00C572E6" w:rsidRPr="00C572E6" w14:paraId="18162EF8" w14:textId="77777777" w:rsidTr="00C572E6">
        <w:trPr>
          <w:trHeight w:val="359"/>
        </w:trPr>
        <w:tc>
          <w:tcPr>
            <w:tcW w:w="1972" w:type="dxa"/>
            <w:vAlign w:val="center"/>
          </w:tcPr>
          <w:p w14:paraId="4D3F467E" w14:textId="77777777" w:rsidR="00C572E6" w:rsidRPr="00C572E6" w:rsidRDefault="00C572E6" w:rsidP="00C572E6">
            <w:pPr>
              <w:spacing w:before="11" w:line="360" w:lineRule="auto"/>
              <w:ind w:left="155" w:right="143"/>
              <w:jc w:val="center"/>
              <w:rPr>
                <w:rFonts w:ascii="標楷體" w:eastAsia="標楷體" w:hAnsi="標楷體" w:cs="SimSun"/>
                <w:color w:val="000000"/>
                <w14:ligatures w14:val="none"/>
              </w:rPr>
            </w:pPr>
            <w:r w:rsidRPr="00C572E6">
              <w:rPr>
                <w:rFonts w:ascii="標楷體" w:eastAsia="標楷體" w:hAnsi="標楷體" w:cs="SimSun"/>
                <w:color w:val="000000"/>
                <w14:ligatures w14:val="none"/>
              </w:rPr>
              <w:t xml:space="preserve">30 </w:t>
            </w:r>
            <w:r w:rsidRPr="00C572E6">
              <w:rPr>
                <w:rFonts w:ascii="標楷體" w:eastAsia="標楷體" w:hAnsi="標楷體" w:cs="SimSun"/>
                <w:color w:val="000000"/>
                <w:spacing w:val="-10"/>
                <w14:ligatures w14:val="none"/>
              </w:rPr>
              <w:t>秒</w:t>
            </w:r>
          </w:p>
        </w:tc>
        <w:tc>
          <w:tcPr>
            <w:tcW w:w="4691" w:type="dxa"/>
            <w:vAlign w:val="center"/>
          </w:tcPr>
          <w:p w14:paraId="0F802233" w14:textId="77777777" w:rsidR="00C572E6" w:rsidRPr="00C572E6" w:rsidRDefault="00C572E6" w:rsidP="00C572E6">
            <w:pPr>
              <w:spacing w:before="11" w:line="360" w:lineRule="auto"/>
              <w:ind w:left="1915" w:right="1906"/>
              <w:jc w:val="center"/>
              <w:rPr>
                <w:rFonts w:ascii="標楷體" w:eastAsia="標楷體" w:hAnsi="標楷體" w:cs="SimSun"/>
                <w:color w:val="000000"/>
                <w14:ligatures w14:val="none"/>
              </w:rPr>
            </w:pPr>
            <w:r w:rsidRPr="00C572E6">
              <w:rPr>
                <w:rFonts w:ascii="標楷體" w:eastAsia="標楷體" w:hAnsi="標楷體" w:cs="SimSun"/>
                <w:color w:val="000000"/>
                <w14:ligatures w14:val="none"/>
              </w:rPr>
              <w:t xml:space="preserve">2 </w:t>
            </w:r>
            <w:proofErr w:type="spellStart"/>
            <w:r w:rsidRPr="00C572E6">
              <w:rPr>
                <w:rFonts w:ascii="標楷體" w:eastAsia="標楷體" w:hAnsi="標楷體" w:cs="SimSun"/>
                <w:color w:val="000000"/>
                <w:spacing w:val="-5"/>
                <w14:ligatures w14:val="none"/>
              </w:rPr>
              <w:t>分鐘</w:t>
            </w:r>
            <w:proofErr w:type="spellEnd"/>
          </w:p>
        </w:tc>
        <w:tc>
          <w:tcPr>
            <w:tcW w:w="1983" w:type="dxa"/>
            <w:vAlign w:val="center"/>
          </w:tcPr>
          <w:p w14:paraId="41ACAA83" w14:textId="77777777" w:rsidR="00C572E6" w:rsidRPr="00C572E6" w:rsidRDefault="00C572E6" w:rsidP="00C572E6">
            <w:pPr>
              <w:spacing w:before="11" w:line="360" w:lineRule="auto"/>
              <w:ind w:left="138" w:right="128"/>
              <w:jc w:val="center"/>
              <w:rPr>
                <w:rFonts w:ascii="標楷體" w:eastAsia="標楷體" w:hAnsi="標楷體" w:cs="SimSun"/>
                <w:color w:val="000000"/>
                <w14:ligatures w14:val="none"/>
              </w:rPr>
            </w:pPr>
            <w:r w:rsidRPr="00C572E6">
              <w:rPr>
                <w:rFonts w:ascii="標楷體" w:eastAsia="標楷體" w:hAnsi="標楷體" w:cs="SimSun"/>
                <w:color w:val="000000"/>
                <w14:ligatures w14:val="none"/>
              </w:rPr>
              <w:t xml:space="preserve">30 </w:t>
            </w:r>
            <w:r w:rsidRPr="00C572E6">
              <w:rPr>
                <w:rFonts w:ascii="標楷體" w:eastAsia="標楷體" w:hAnsi="標楷體" w:cs="SimSun"/>
                <w:color w:val="000000"/>
                <w:spacing w:val="-10"/>
                <w14:ligatures w14:val="none"/>
              </w:rPr>
              <w:t>秒</w:t>
            </w:r>
          </w:p>
        </w:tc>
      </w:tr>
      <w:tr w:rsidR="00C572E6" w:rsidRPr="00C572E6" w14:paraId="72B15949" w14:textId="77777777" w:rsidTr="00C572E6">
        <w:trPr>
          <w:trHeight w:val="360"/>
        </w:trPr>
        <w:tc>
          <w:tcPr>
            <w:tcW w:w="1972" w:type="dxa"/>
            <w:vAlign w:val="center"/>
          </w:tcPr>
          <w:p w14:paraId="2614AF98" w14:textId="77777777" w:rsidR="00C572E6" w:rsidRPr="00C572E6" w:rsidRDefault="00C572E6" w:rsidP="00C572E6">
            <w:pPr>
              <w:spacing w:before="11" w:line="360" w:lineRule="auto"/>
              <w:ind w:left="155" w:right="143"/>
              <w:jc w:val="center"/>
              <w:rPr>
                <w:rFonts w:ascii="標楷體" w:eastAsia="標楷體" w:hAnsi="標楷體" w:cs="SimSun"/>
                <w:color w:val="000000"/>
                <w14:ligatures w14:val="none"/>
              </w:rPr>
            </w:pPr>
            <w:proofErr w:type="spellStart"/>
            <w:r w:rsidRPr="00C572E6">
              <w:rPr>
                <w:rFonts w:ascii="標楷體" w:eastAsia="標楷體" w:hAnsi="標楷體" w:cs="SimSun"/>
                <w:color w:val="000000"/>
                <w14:ligatures w14:val="none"/>
              </w:rPr>
              <w:t>作品</w:t>
            </w:r>
            <w:proofErr w:type="spellEnd"/>
            <w:r w:rsidRPr="00C572E6">
              <w:rPr>
                <w:rFonts w:ascii="標楷體" w:eastAsia="標楷體" w:hAnsi="標楷體" w:cs="SimSun"/>
                <w:color w:val="000000"/>
                <w14:ligatures w14:val="none"/>
              </w:rPr>
              <w:t>/</w:t>
            </w:r>
            <w:proofErr w:type="spellStart"/>
            <w:r w:rsidRPr="00C572E6">
              <w:rPr>
                <w:rFonts w:ascii="標楷體" w:eastAsia="標楷體" w:hAnsi="標楷體" w:cs="SimSun"/>
                <w:color w:val="000000"/>
                <w:spacing w:val="-3"/>
                <w14:ligatures w14:val="none"/>
              </w:rPr>
              <w:t>作者背景</w:t>
            </w:r>
            <w:proofErr w:type="spellEnd"/>
          </w:p>
        </w:tc>
        <w:tc>
          <w:tcPr>
            <w:tcW w:w="4691" w:type="dxa"/>
            <w:vAlign w:val="center"/>
          </w:tcPr>
          <w:p w14:paraId="02A12959" w14:textId="77777777" w:rsidR="00C572E6" w:rsidRPr="00C572E6" w:rsidRDefault="00C572E6" w:rsidP="00C572E6">
            <w:pPr>
              <w:spacing w:before="11" w:line="360" w:lineRule="auto"/>
              <w:ind w:leftChars="-33" w:left="-14" w:right="3" w:hangingChars="30" w:hanging="65"/>
              <w:jc w:val="center"/>
              <w:rPr>
                <w:rFonts w:ascii="標楷體" w:eastAsia="標楷體" w:hAnsi="標楷體" w:cs="SimSun"/>
                <w:color w:val="000000"/>
                <w14:ligatures w14:val="none"/>
              </w:rPr>
            </w:pPr>
            <w:proofErr w:type="spellStart"/>
            <w:r w:rsidRPr="00C572E6">
              <w:rPr>
                <w:rFonts w:ascii="標楷體" w:eastAsia="標楷體" w:hAnsi="標楷體" w:cs="SimSun"/>
                <w:color w:val="000000"/>
                <w:spacing w:val="-3"/>
                <w14:ligatures w14:val="none"/>
              </w:rPr>
              <w:t>畫作介紹</w:t>
            </w:r>
            <w:proofErr w:type="spellEnd"/>
          </w:p>
        </w:tc>
        <w:tc>
          <w:tcPr>
            <w:tcW w:w="1983" w:type="dxa"/>
            <w:vAlign w:val="center"/>
          </w:tcPr>
          <w:p w14:paraId="7BBBE79D" w14:textId="77777777" w:rsidR="00C572E6" w:rsidRPr="00C572E6" w:rsidRDefault="00C572E6" w:rsidP="00C572E6">
            <w:pPr>
              <w:spacing w:before="11" w:line="360" w:lineRule="auto"/>
              <w:ind w:left="138" w:right="128"/>
              <w:jc w:val="center"/>
              <w:rPr>
                <w:rFonts w:ascii="標楷體" w:eastAsia="標楷體" w:hAnsi="標楷體" w:cs="SimSun"/>
                <w:color w:val="000000"/>
                <w14:ligatures w14:val="none"/>
              </w:rPr>
            </w:pPr>
            <w:proofErr w:type="spellStart"/>
            <w:r w:rsidRPr="00C572E6">
              <w:rPr>
                <w:rFonts w:ascii="標楷體" w:eastAsia="標楷體" w:hAnsi="標楷體" w:cs="SimSun"/>
                <w:color w:val="000000"/>
                <w:spacing w:val="-2"/>
                <w14:ligatures w14:val="none"/>
              </w:rPr>
              <w:t>個人觀點與省思</w:t>
            </w:r>
            <w:proofErr w:type="spellEnd"/>
          </w:p>
        </w:tc>
      </w:tr>
    </w:tbl>
    <w:p w14:paraId="18BB41FA" w14:textId="77777777" w:rsidR="00C572E6" w:rsidRDefault="00C572E6" w:rsidP="009A174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◎廣達簡章的導</w:t>
      </w:r>
      <w:proofErr w:type="gramStart"/>
      <w:r>
        <w:rPr>
          <w:rFonts w:asciiTheme="minorEastAsia" w:hAnsiTheme="minorEastAsia" w:hint="eastAsia"/>
        </w:rPr>
        <w:t>覽</w:t>
      </w:r>
      <w:proofErr w:type="gramEnd"/>
      <w:r>
        <w:rPr>
          <w:rFonts w:asciiTheme="minorEastAsia" w:hAnsiTheme="minorEastAsia" w:hint="eastAsia"/>
        </w:rPr>
        <w:t>架構</w:t>
      </w:r>
    </w:p>
    <w:p w14:paraId="62DEE26B" w14:textId="77777777" w:rsidR="00C572E6" w:rsidRDefault="00C572E6" w:rsidP="009A1744">
      <w:pPr>
        <w:rPr>
          <w:rFonts w:asciiTheme="minorEastAsia" w:hAnsiTheme="minorEastAsia"/>
        </w:rPr>
      </w:pPr>
    </w:p>
    <w:p w14:paraId="1BA11178" w14:textId="77777777" w:rsidR="00C572E6" w:rsidRDefault="00C572E6" w:rsidP="009A174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◎藝術欣賞的角度面向有哪些？</w:t>
      </w:r>
    </w:p>
    <w:p w14:paraId="0D27DFF8" w14:textId="68A19C5A" w:rsidR="00C572E6" w:rsidRDefault="00BA4148" w:rsidP="009A1744">
      <w:pPr>
        <w:rPr>
          <w:rFonts w:asciiTheme="minorEastAsia" w:hAnsiTheme="minorEastAsia"/>
        </w:rPr>
      </w:pPr>
      <w:r w:rsidRPr="00BA4148">
        <w:rPr>
          <w:rFonts w:asciiTheme="minorEastAsia" w:hAnsiTheme="minorEastAsia" w:hint="eastAsia"/>
        </w:rPr>
        <w:t>藝術鑑賞四步驟</w:t>
      </w:r>
      <w:r>
        <w:rPr>
          <w:rFonts w:asciiTheme="minorEastAsia" w:hAnsiTheme="minorEastAsia" w:hint="eastAsia"/>
        </w:rPr>
        <w:t>：</w:t>
      </w:r>
    </w:p>
    <w:p w14:paraId="4DC7E97C" w14:textId="7718DC09" w:rsidR="00C572E6" w:rsidRDefault="00BA4148" w:rsidP="00BA4148">
      <w:pPr>
        <w:rPr>
          <w:rFonts w:asciiTheme="minorEastAsia" w:hAnsiTheme="minorEastAsia"/>
        </w:rPr>
      </w:pPr>
      <w:r w:rsidRPr="00BA4148">
        <w:rPr>
          <w:rFonts w:asciiTheme="minorEastAsia" w:hAnsiTheme="minorEastAsia" w:hint="eastAsia"/>
        </w:rPr>
        <w:t>1 「描述」：用眼睛觀察，說說看，你在作品中看到哪些( 主題 )與( 內容 )</w:t>
      </w:r>
    </w:p>
    <w:p w14:paraId="302E26DE" w14:textId="7598C85D" w:rsidR="00BA4148" w:rsidRPr="00BA4148" w:rsidRDefault="00BA4148" w:rsidP="00BA4148">
      <w:pPr>
        <w:rPr>
          <w:rFonts w:asciiTheme="minorEastAsia" w:hAnsiTheme="minorEastAsia" w:hint="eastAsia"/>
        </w:rPr>
      </w:pPr>
      <w:r w:rsidRPr="00BA4148">
        <w:rPr>
          <w:rFonts w:asciiTheme="minorEastAsia" w:hAnsiTheme="minorEastAsia" w:hint="eastAsia"/>
        </w:rPr>
        <w:t>2 「分析」：作品使用</w:t>
      </w:r>
      <w:proofErr w:type="gramStart"/>
      <w:r w:rsidRPr="00BA4148">
        <w:rPr>
          <w:rFonts w:asciiTheme="minorEastAsia" w:hAnsiTheme="minorEastAsia" w:hint="eastAsia"/>
        </w:rPr>
        <w:t>哪些媒材</w:t>
      </w:r>
      <w:proofErr w:type="gramEnd"/>
      <w:r w:rsidRPr="00BA4148">
        <w:rPr>
          <w:rFonts w:asciiTheme="minorEastAsia" w:hAnsiTheme="minorEastAsia" w:hint="eastAsia"/>
        </w:rPr>
        <w:t>與技法加以完成製作</w:t>
      </w:r>
    </w:p>
    <w:p w14:paraId="0FBE3CC9" w14:textId="74C953DF" w:rsidR="00BA4148" w:rsidRDefault="00BA4148" w:rsidP="00BA4148">
      <w:pPr>
        <w:rPr>
          <w:rFonts w:asciiTheme="minorEastAsia" w:hAnsiTheme="minorEastAsia"/>
        </w:rPr>
      </w:pPr>
      <w:r w:rsidRPr="00BA4148">
        <w:rPr>
          <w:rFonts w:asciiTheme="minorEastAsia" w:hAnsiTheme="minorEastAsia" w:hint="eastAsia"/>
        </w:rPr>
        <w:t>( 形狀 )#( 色彩 )#( 質感 )#( 美的 形式原則 )# 藝術元素</w:t>
      </w:r>
    </w:p>
    <w:p w14:paraId="6AA38B2B" w14:textId="0E8A98AD" w:rsidR="00BA4148" w:rsidRDefault="00BA4148" w:rsidP="00BA4148">
      <w:pPr>
        <w:rPr>
          <w:rFonts w:asciiTheme="minorEastAsia" w:hAnsiTheme="minorEastAsia"/>
        </w:rPr>
      </w:pPr>
      <w:r w:rsidRPr="00BA4148">
        <w:rPr>
          <w:rFonts w:asciiTheme="minorEastAsia" w:hAnsiTheme="minorEastAsia" w:hint="eastAsia"/>
        </w:rPr>
        <w:t xml:space="preserve">3 「解釋」：又稱( </w:t>
      </w:r>
      <w:proofErr w:type="gramStart"/>
      <w:r w:rsidRPr="00BA4148">
        <w:rPr>
          <w:rFonts w:asciiTheme="minorEastAsia" w:hAnsiTheme="minorEastAsia" w:hint="eastAsia"/>
        </w:rPr>
        <w:t>詮</w:t>
      </w:r>
      <w:proofErr w:type="gramEnd"/>
      <w:r w:rsidRPr="00BA4148">
        <w:rPr>
          <w:rFonts w:asciiTheme="minorEastAsia" w:hAnsiTheme="minorEastAsia" w:hint="eastAsia"/>
        </w:rPr>
        <w:t xml:space="preserve"> 釋)，想想看，作品所表現的( 內涵 )。藝術家內心想要傳達的( 思想 )( 感情 ) ( 觀念 )</w:t>
      </w:r>
    </w:p>
    <w:p w14:paraId="760FE210" w14:textId="23EEC8ED" w:rsidR="00BA4148" w:rsidRPr="00BA4148" w:rsidRDefault="00BA4148" w:rsidP="00BA4148">
      <w:pPr>
        <w:rPr>
          <w:rFonts w:asciiTheme="minorEastAsia" w:hAnsiTheme="minorEastAsia" w:hint="eastAsia"/>
        </w:rPr>
      </w:pPr>
      <w:r w:rsidRPr="00BA4148">
        <w:rPr>
          <w:rFonts w:asciiTheme="minorEastAsia" w:hAnsiTheme="minorEastAsia" w:hint="eastAsia"/>
        </w:rPr>
        <w:t>4.「判斷」：應用前面</w:t>
      </w:r>
      <w:proofErr w:type="gramStart"/>
      <w:r w:rsidRPr="00BA4148">
        <w:rPr>
          <w:rFonts w:asciiTheme="minorEastAsia" w:hAnsiTheme="minorEastAsia" w:hint="eastAsia"/>
        </w:rPr>
        <w:t>三階段所習得</w:t>
      </w:r>
      <w:proofErr w:type="gramEnd"/>
      <w:r w:rsidRPr="00BA4148">
        <w:rPr>
          <w:rFonts w:asciiTheme="minorEastAsia" w:hAnsiTheme="minorEastAsia" w:hint="eastAsia"/>
        </w:rPr>
        <w:t>的知識，對作品的( 優劣 )( 價值 )做個人的判斷。</w:t>
      </w:r>
    </w:p>
    <w:p w14:paraId="09552353" w14:textId="77777777" w:rsidR="009A1744" w:rsidRPr="00594758" w:rsidRDefault="009A1744" w:rsidP="009A1744">
      <w:r>
        <w:rPr>
          <w:rFonts w:asciiTheme="minorEastAsia" w:hAnsiTheme="minorEastAsia" w:hint="eastAsia"/>
        </w:rPr>
        <w:t>◎</w:t>
      </w:r>
      <w:r>
        <w:rPr>
          <w:rFonts w:hint="eastAsia"/>
        </w:rPr>
        <w:t>搜尋技巧一二</w:t>
      </w:r>
    </w:p>
    <w:p w14:paraId="2238E27F" w14:textId="77777777" w:rsidR="009A1744" w:rsidRDefault="009A1744" w:rsidP="009A1744">
      <w:r>
        <w:rPr>
          <w:rFonts w:hint="eastAsia"/>
        </w:rPr>
        <w:t>1.</w:t>
      </w:r>
      <w:r>
        <w:rPr>
          <w:rFonts w:hint="eastAsia"/>
        </w:rPr>
        <w:t>發現作品中的細節</w:t>
      </w:r>
      <w:r>
        <w:rPr>
          <w:rFonts w:asciiTheme="minorEastAsia" w:hAnsiTheme="minorEastAsia" w:hint="eastAsia"/>
        </w:rPr>
        <w:t>、找到</w:t>
      </w:r>
      <w:r>
        <w:rPr>
          <w:rFonts w:hint="eastAsia"/>
        </w:rPr>
        <w:t>關鍵字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找對象詢問</w:t>
      </w:r>
      <w:r>
        <w:rPr>
          <w:rFonts w:asciiTheme="minorEastAsia" w:hAnsiTheme="minorEastAsia" w:hint="eastAsia"/>
        </w:rPr>
        <w:t>。</w:t>
      </w:r>
    </w:p>
    <w:p w14:paraId="7B55F694" w14:textId="77777777" w:rsidR="009A1744" w:rsidRDefault="009A1744" w:rsidP="009A1744">
      <w:r>
        <w:rPr>
          <w:rFonts w:hint="eastAsia"/>
        </w:rPr>
        <w:t xml:space="preserve">    </w:t>
      </w:r>
      <w:r>
        <w:rPr>
          <w:rFonts w:hint="eastAsia"/>
        </w:rPr>
        <w:t>例如：搜尋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「</w:t>
      </w:r>
      <w:r w:rsidRPr="00DE35B1">
        <w:rPr>
          <w:rFonts w:ascii="新細明體" w:eastAsia="新細明體" w:hAnsi="新細明體" w:hint="eastAsia"/>
        </w:rPr>
        <w:t>宋徽宗畫像帽子</w:t>
      </w:r>
      <w:r>
        <w:rPr>
          <w:rFonts w:ascii="新細明體" w:eastAsia="新細明體" w:hAnsi="新細明體" w:hint="eastAsia"/>
        </w:rPr>
        <w:t>」或找歷史老師問關於宋徽宗的特色。</w:t>
      </w:r>
    </w:p>
    <w:p w14:paraId="2BE180CE" w14:textId="77777777" w:rsidR="009A1744" w:rsidRPr="00DE35B1" w:rsidRDefault="009A1744" w:rsidP="009A1744">
      <w:r>
        <w:rPr>
          <w:noProof/>
        </w:rPr>
        <w:drawing>
          <wp:inline distT="0" distB="0" distL="0" distR="0" wp14:anchorId="07AC0B85" wp14:editId="6E42A56F">
            <wp:extent cx="5274310" cy="2911475"/>
            <wp:effectExtent l="0" t="0" r="2540" b="3175"/>
            <wp:docPr id="51148261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48261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72E30" w14:textId="77777777" w:rsidR="009A1744" w:rsidRDefault="009A1744" w:rsidP="009A1744">
      <w:pPr>
        <w:spacing w:after="0"/>
      </w:pPr>
      <w:r>
        <w:rPr>
          <w:rFonts w:hint="eastAsia"/>
        </w:rPr>
        <w:lastRenderedPageBreak/>
        <w:t>2.</w:t>
      </w:r>
      <w:r>
        <w:rPr>
          <w:rFonts w:hint="eastAsia"/>
        </w:rPr>
        <w:t>資料要比對：問</w:t>
      </w:r>
      <w:proofErr w:type="spellStart"/>
      <w:r>
        <w:rPr>
          <w:rFonts w:hint="eastAsia"/>
        </w:rPr>
        <w:t>chapgpt</w:t>
      </w:r>
      <w:proofErr w:type="spellEnd"/>
      <w:r>
        <w:rPr>
          <w:rFonts w:ascii="新細明體" w:eastAsia="新細明體" w:hAnsi="新細明體" w:hint="eastAsia"/>
        </w:rPr>
        <w:t>「</w:t>
      </w:r>
      <w:r w:rsidRPr="00DE35B1">
        <w:t>宋徽宗畫像出現的帽子特色是</w:t>
      </w:r>
      <w:r>
        <w:rPr>
          <w:rFonts w:asciiTheme="minorEastAsia" w:hAnsiTheme="minorEastAsia" w:hint="eastAsia"/>
        </w:rPr>
        <w:t>」</w:t>
      </w:r>
    </w:p>
    <w:p w14:paraId="6553A8A0" w14:textId="77777777" w:rsidR="009A1744" w:rsidRDefault="009A1744" w:rsidP="009A1744">
      <w:pPr>
        <w:spacing w:after="0"/>
      </w:pPr>
      <w:r>
        <w:rPr>
          <w:rFonts w:hint="eastAsia"/>
        </w:rPr>
        <w:t>答案不佳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所以不能完全倚賴</w:t>
      </w:r>
      <w:r>
        <w:rPr>
          <w:rFonts w:asciiTheme="minorEastAsia" w:hAnsiTheme="minorEastAsia" w:hint="eastAsia"/>
        </w:rPr>
        <w:t>。</w:t>
      </w:r>
    </w:p>
    <w:p w14:paraId="5578DD03" w14:textId="77777777" w:rsidR="009A1744" w:rsidRDefault="009A1744" w:rsidP="009A1744"/>
    <w:p w14:paraId="18C3A298" w14:textId="15AD1A37" w:rsidR="009A1744" w:rsidRDefault="00F64796" w:rsidP="009A1744">
      <w:r>
        <w:rPr>
          <w:noProof/>
        </w:rPr>
        <w:drawing>
          <wp:inline distT="0" distB="0" distL="0" distR="0" wp14:anchorId="2CD372E5" wp14:editId="3FC54E5C">
            <wp:extent cx="5274310" cy="642937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16747" w14:textId="77777777" w:rsidR="009A1744" w:rsidRDefault="009A1744" w:rsidP="009A1744"/>
    <w:p w14:paraId="7C23E242" w14:textId="77777777" w:rsidR="00BB3EF3" w:rsidRPr="009A1744" w:rsidRDefault="00BB3EF3"/>
    <w:sectPr w:rsidR="00BB3EF3" w:rsidRPr="009A17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1923" w14:textId="77777777" w:rsidR="00BA4148" w:rsidRDefault="00BA4148" w:rsidP="00BA4148">
      <w:pPr>
        <w:spacing w:after="0" w:line="240" w:lineRule="auto"/>
      </w:pPr>
      <w:r>
        <w:separator/>
      </w:r>
    </w:p>
  </w:endnote>
  <w:endnote w:type="continuationSeparator" w:id="0">
    <w:p w14:paraId="0B51E44B" w14:textId="77777777" w:rsidR="00BA4148" w:rsidRDefault="00BA4148" w:rsidP="00BA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9567" w14:textId="77777777" w:rsidR="00BA4148" w:rsidRDefault="00BA4148" w:rsidP="00BA4148">
      <w:pPr>
        <w:spacing w:after="0" w:line="240" w:lineRule="auto"/>
      </w:pPr>
      <w:r>
        <w:separator/>
      </w:r>
    </w:p>
  </w:footnote>
  <w:footnote w:type="continuationSeparator" w:id="0">
    <w:p w14:paraId="62E56422" w14:textId="77777777" w:rsidR="00BA4148" w:rsidRDefault="00BA4148" w:rsidP="00BA4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44"/>
    <w:rsid w:val="00332DC3"/>
    <w:rsid w:val="00891FA8"/>
    <w:rsid w:val="00972D62"/>
    <w:rsid w:val="009A1744"/>
    <w:rsid w:val="00BA4148"/>
    <w:rsid w:val="00BB3EF3"/>
    <w:rsid w:val="00C572E6"/>
    <w:rsid w:val="00F23AE3"/>
    <w:rsid w:val="00F6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DA36F"/>
  <w15:chartTrackingRefBased/>
  <w15:docId w15:val="{772FB1AD-3517-4D28-BCAE-18BADB02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74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74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74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74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74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74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74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17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1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174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1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174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174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174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174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17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1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1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1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1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7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174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A174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572E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BA4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A4148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A4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A41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陳意如</dc:creator>
  <cp:keywords/>
  <dc:description/>
  <cp:lastModifiedBy>Roki</cp:lastModifiedBy>
  <cp:revision>3</cp:revision>
  <dcterms:created xsi:type="dcterms:W3CDTF">2025-03-18T06:30:00Z</dcterms:created>
  <dcterms:modified xsi:type="dcterms:W3CDTF">2025-03-18T08:39:00Z</dcterms:modified>
</cp:coreProperties>
</file>