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43" w:rsidRPr="00092013" w:rsidRDefault="00D17643" w:rsidP="00D17643">
      <w:pPr>
        <w:autoSpaceDE w:val="0"/>
        <w:autoSpaceDN w:val="0"/>
        <w:adjustRightInd w:val="0"/>
        <w:spacing w:afterLines="50" w:after="180" w:line="400" w:lineRule="exact"/>
        <w:ind w:firstLineChars="221" w:firstLine="530"/>
        <w:jc w:val="right"/>
        <w:rPr>
          <w:rFonts w:ascii="標楷體" w:eastAsia="標楷體" w:hAnsi="標楷體" w:cs="紳U'77?"/>
          <w:kern w:val="0"/>
          <w:szCs w:val="24"/>
        </w:rPr>
      </w:pPr>
      <w:r w:rsidRPr="00092013">
        <w:rPr>
          <w:rFonts w:ascii="標楷體" w:eastAsia="標楷體" w:hAnsi="標楷體" w:cs="紳U'77?" w:hint="eastAsia"/>
          <w:kern w:val="0"/>
          <w:szCs w:val="24"/>
        </w:rPr>
        <w:t>(農委會提供)</w:t>
      </w:r>
    </w:p>
    <w:p w:rsidR="00D17643" w:rsidRPr="00092013" w:rsidRDefault="00D17643" w:rsidP="00D17643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92013">
        <w:rPr>
          <w:rFonts w:ascii="標楷體" w:eastAsia="標楷體" w:hAnsi="標楷體" w:cs="Times New Roman" w:hint="eastAsia"/>
          <w:b/>
          <w:sz w:val="32"/>
          <w:szCs w:val="32"/>
        </w:rPr>
        <w:t>縣市動物保護機關辦理學校認</w:t>
      </w:r>
      <w:bookmarkStart w:id="0" w:name="_GoBack"/>
      <w:bookmarkEnd w:id="0"/>
      <w:r w:rsidRPr="00092013">
        <w:rPr>
          <w:rFonts w:ascii="標楷體" w:eastAsia="標楷體" w:hAnsi="標楷體" w:cs="Times New Roman" w:hint="eastAsia"/>
          <w:b/>
          <w:sz w:val="32"/>
          <w:szCs w:val="32"/>
        </w:rPr>
        <w:t>養犬貓推廣模式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362"/>
      </w:tblGrid>
      <w:tr w:rsidR="00D17643" w:rsidRPr="00092013" w:rsidTr="00A5457B">
        <w:trPr>
          <w:trHeight w:val="2454"/>
          <w:jc w:val="center"/>
        </w:trPr>
        <w:tc>
          <w:tcPr>
            <w:tcW w:w="8362" w:type="dxa"/>
            <w:shd w:val="clear" w:color="auto" w:fill="FFFFFF" w:themeFill="background1"/>
          </w:tcPr>
          <w:p w:rsidR="00D17643" w:rsidRPr="00092013" w:rsidRDefault="00D17643" w:rsidP="00A5457B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2013">
              <w:rPr>
                <w:rFonts w:ascii="標楷體" w:eastAsia="標楷體" w:hAnsi="標楷體" w:cs="Times New Roman" w:hint="eastAsia"/>
                <w:sz w:val="28"/>
                <w:szCs w:val="28"/>
              </w:rPr>
              <w:t>一、建立縣市動物保護及教育事務主管機關推廣共識：</w:t>
            </w:r>
          </w:p>
          <w:p w:rsidR="00D17643" w:rsidRPr="00092013" w:rsidRDefault="00D17643" w:rsidP="00A5457B">
            <w:pPr>
              <w:spacing w:line="480" w:lineRule="exact"/>
              <w:ind w:leftChars="202" w:left="485" w:firstLineChars="203" w:firstLine="56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2013">
              <w:rPr>
                <w:rFonts w:ascii="標楷體" w:eastAsia="標楷體" w:hAnsi="標楷體" w:cs="Times New Roman" w:hint="eastAsia"/>
                <w:sz w:val="28"/>
                <w:szCs w:val="28"/>
              </w:rPr>
              <w:t>盤點轄區現有各類對學校生命教育、推廣民眾認養收容動物之補助或獎勵資源，成立年度推廣計畫，就學校宣導推廣、動物認養及後續協助服務、問題諮詢處理，予以適當分工並共同推廣。</w:t>
            </w:r>
          </w:p>
          <w:p w:rsidR="00D17643" w:rsidRPr="00092013" w:rsidRDefault="00D17643" w:rsidP="00A5457B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2013">
              <w:rPr>
                <w:rFonts w:ascii="標楷體" w:eastAsia="標楷體" w:hAnsi="標楷體" w:cs="Times New Roman" w:hint="eastAsia"/>
                <w:sz w:val="28"/>
                <w:szCs w:val="28"/>
              </w:rPr>
              <w:t>二、動物保護主管機關推廣模式：</w:t>
            </w:r>
          </w:p>
          <w:p w:rsidR="00D17643" w:rsidRPr="00092013" w:rsidRDefault="00D17643" w:rsidP="00A5457B">
            <w:pPr>
              <w:spacing w:line="480" w:lineRule="exact"/>
              <w:ind w:leftChars="144" w:left="842" w:hangingChars="177" w:hanging="49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2013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 w:rsidRPr="00092013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092013">
              <w:rPr>
                <w:rFonts w:ascii="標楷體" w:eastAsia="標楷體" w:hAnsi="標楷體" w:cs="Times New Roman" w:hint="eastAsia"/>
                <w:sz w:val="28"/>
                <w:szCs w:val="28"/>
              </w:rPr>
              <w:t>)教育宣導：針對有意願認養校園犬貓的學校，各縣市動物保護主管機關可提供動物飼養管理專業諮詢，或可安排人員至校方進行師生宣導溝通。</w:t>
            </w:r>
          </w:p>
          <w:p w:rsidR="00D17643" w:rsidRPr="00092013" w:rsidRDefault="00D17643" w:rsidP="00A5457B">
            <w:pPr>
              <w:spacing w:line="480" w:lineRule="exact"/>
              <w:ind w:leftChars="144" w:left="842" w:hangingChars="177" w:hanging="49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2013">
              <w:rPr>
                <w:rFonts w:ascii="標楷體" w:eastAsia="標楷體" w:hAnsi="標楷體" w:cs="Times New Roman" w:hint="eastAsia"/>
                <w:sz w:val="28"/>
                <w:szCs w:val="28"/>
              </w:rPr>
              <w:t>(二)參訪動物收容處所：有意願認養校園犬貓之學校，可與各縣市動物保護主管機關聯繫，安排學校師生至動物收容處所參觀，讓師生直接與狗貓接觸、培養感情及默契，找尋適合認養的狗貓。</w:t>
            </w:r>
          </w:p>
          <w:p w:rsidR="00D17643" w:rsidRPr="00092013" w:rsidRDefault="00D17643" w:rsidP="00A5457B">
            <w:pPr>
              <w:spacing w:line="480" w:lineRule="exact"/>
              <w:ind w:leftChars="144" w:left="842" w:hangingChars="177" w:hanging="49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2013">
              <w:rPr>
                <w:rFonts w:ascii="標楷體" w:eastAsia="標楷體" w:hAnsi="標楷體" w:cs="Times New Roman" w:hint="eastAsia"/>
                <w:sz w:val="28"/>
                <w:szCs w:val="28"/>
              </w:rPr>
              <w:t>(三)試養動物：認養校園犬貓可先由師生練習照顧，觀察是否合適，若實務上確有難以適應狀況，校方謹慎評估後確認無法持續照顧，可在一個月內送回動物收容處所。</w:t>
            </w:r>
          </w:p>
          <w:p w:rsidR="00D17643" w:rsidRPr="00092013" w:rsidRDefault="00D17643" w:rsidP="00A5457B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201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(四)校園犬貓認養</w:t>
            </w:r>
          </w:p>
          <w:p w:rsidR="00D17643" w:rsidRPr="00092013" w:rsidRDefault="00D17643" w:rsidP="00A5457B">
            <w:pPr>
              <w:spacing w:line="480" w:lineRule="exact"/>
              <w:ind w:leftChars="321" w:left="77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2013">
              <w:rPr>
                <w:rFonts w:ascii="標楷體" w:eastAsia="標楷體" w:hAnsi="標楷體" w:cs="Times New Roman" w:hint="eastAsia"/>
                <w:sz w:val="28"/>
                <w:szCs w:val="28"/>
              </w:rPr>
              <w:t>1.免費植入晶片、辦理寵物登記。</w:t>
            </w:r>
          </w:p>
          <w:p w:rsidR="00D17643" w:rsidRPr="00092013" w:rsidRDefault="00D17643" w:rsidP="00A5457B">
            <w:pPr>
              <w:spacing w:line="480" w:lineRule="exact"/>
              <w:ind w:leftChars="321" w:left="77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2013">
              <w:rPr>
                <w:rFonts w:ascii="標楷體" w:eastAsia="標楷體" w:hAnsi="標楷體" w:cs="Times New Roman" w:hint="eastAsia"/>
                <w:sz w:val="28"/>
                <w:szCs w:val="28"/>
              </w:rPr>
              <w:t>2.免費疫苗注射(依各縣市資源評估提供)。</w:t>
            </w:r>
          </w:p>
          <w:p w:rsidR="00D17643" w:rsidRPr="00092013" w:rsidRDefault="00D17643" w:rsidP="00A5457B">
            <w:pPr>
              <w:spacing w:line="480" w:lineRule="exact"/>
              <w:ind w:leftChars="321" w:left="77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2013">
              <w:rPr>
                <w:rFonts w:ascii="標楷體" w:eastAsia="標楷體" w:hAnsi="標楷體" w:cs="Times New Roman" w:hint="eastAsia"/>
                <w:sz w:val="28"/>
                <w:szCs w:val="28"/>
              </w:rPr>
              <w:t>3.免費絕育手術或絕育補助。</w:t>
            </w:r>
          </w:p>
          <w:p w:rsidR="00D17643" w:rsidRPr="00092013" w:rsidRDefault="00D17643" w:rsidP="00A5457B">
            <w:pPr>
              <w:spacing w:line="480" w:lineRule="exact"/>
              <w:ind w:leftChars="321" w:left="77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2013">
              <w:rPr>
                <w:rFonts w:ascii="標楷體" w:eastAsia="標楷體" w:hAnsi="標楷體" w:cs="Times New Roman" w:hint="eastAsia"/>
                <w:sz w:val="28"/>
                <w:szCs w:val="28"/>
              </w:rPr>
              <w:t>4.校園犬貓基本健康檢查。</w:t>
            </w:r>
          </w:p>
          <w:p w:rsidR="00D17643" w:rsidRPr="00092013" w:rsidRDefault="00D17643" w:rsidP="00A5457B">
            <w:pPr>
              <w:spacing w:line="480" w:lineRule="exact"/>
              <w:ind w:leftChars="321" w:left="77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2013">
              <w:rPr>
                <w:rFonts w:ascii="標楷體" w:eastAsia="標楷體" w:hAnsi="標楷體" w:cs="Times New Roman" w:hint="eastAsia"/>
                <w:sz w:val="28"/>
                <w:szCs w:val="28"/>
              </w:rPr>
              <w:t>5.犬貓行為問題諮詢及協助處理。</w:t>
            </w:r>
          </w:p>
          <w:p w:rsidR="00D17643" w:rsidRPr="00092013" w:rsidRDefault="00D17643" w:rsidP="00A5457B">
            <w:pPr>
              <w:spacing w:line="480" w:lineRule="exact"/>
              <w:ind w:leftChars="321" w:left="77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92013">
              <w:rPr>
                <w:rFonts w:ascii="標楷體" w:eastAsia="標楷體" w:hAnsi="標楷體" w:cs="Times New Roman" w:hint="eastAsia"/>
                <w:sz w:val="28"/>
                <w:szCs w:val="28"/>
              </w:rPr>
              <w:t>6.動物行為訓練(依各縣市資源評估提供)。</w:t>
            </w:r>
          </w:p>
          <w:p w:rsidR="00D17643" w:rsidRPr="00092013" w:rsidRDefault="00D17643" w:rsidP="00D17643">
            <w:pPr>
              <w:spacing w:line="480" w:lineRule="exact"/>
              <w:ind w:leftChars="200" w:left="1040" w:hangingChars="200" w:hanging="560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 w:rsidRPr="00092013"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(五)結合公民參與：可</w:t>
            </w:r>
            <w:r w:rsidRPr="00092013">
              <w:rPr>
                <w:rFonts w:ascii="標楷體" w:eastAsia="標楷體" w:hAnsi="標楷體" w:cs="Times New Roman" w:hint="eastAsia"/>
                <w:bCs/>
                <w:color w:val="0000FF"/>
                <w:sz w:val="28"/>
                <w:szCs w:val="28"/>
              </w:rPr>
              <w:t>由學校相關人員、學生、家長會、相關團體等共同討論。</w:t>
            </w:r>
          </w:p>
        </w:tc>
      </w:tr>
    </w:tbl>
    <w:p w:rsidR="00433730" w:rsidRPr="00D17643" w:rsidRDefault="00433730"/>
    <w:sectPr w:rsidR="00433730" w:rsidRPr="00D176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紳U'77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43"/>
    <w:rsid w:val="00433730"/>
    <w:rsid w:val="00D1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2015-12-15T03:19:00Z</dcterms:created>
  <dcterms:modified xsi:type="dcterms:W3CDTF">2015-12-15T03:19:00Z</dcterms:modified>
</cp:coreProperties>
</file>