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A" w:rsidRPr="00940ADA" w:rsidRDefault="001405AA" w:rsidP="00940ADA">
      <w:pPr>
        <w:pStyle w:val="NoSpacing"/>
        <w:rPr>
          <w:rStyle w:val="CharAttribute0"/>
          <w:rFonts w:hAnsi="標楷體"/>
          <w:color w:val="auto"/>
          <w:szCs w:val="28"/>
        </w:rPr>
      </w:pPr>
      <w:r w:rsidRPr="00940ADA">
        <w:rPr>
          <w:rStyle w:val="CharAttribute1"/>
          <w:rFonts w:hAnsi="標楷體" w:hint="eastAsia"/>
          <w:szCs w:val="28"/>
        </w:rPr>
        <w:t>國立臺南第二高級中學</w:t>
      </w:r>
      <w:r w:rsidRPr="00940ADA">
        <w:rPr>
          <w:rStyle w:val="CharAttribute0"/>
          <w:rFonts w:hAnsi="標楷體"/>
          <w:color w:val="auto"/>
          <w:szCs w:val="28"/>
        </w:rPr>
        <w:t>104</w:t>
      </w:r>
      <w:r w:rsidRPr="00940ADA">
        <w:rPr>
          <w:rStyle w:val="CharAttribute0"/>
          <w:rFonts w:hAnsi="標楷體" w:hint="eastAsia"/>
          <w:color w:val="auto"/>
          <w:szCs w:val="28"/>
        </w:rPr>
        <w:t>學年度</w:t>
      </w:r>
      <w:r>
        <w:rPr>
          <w:rStyle w:val="CharAttribute0"/>
          <w:rFonts w:hAnsi="標楷體" w:hint="eastAsia"/>
          <w:color w:val="auto"/>
          <w:szCs w:val="28"/>
        </w:rPr>
        <w:t>寒假</w:t>
      </w:r>
      <w:r w:rsidRPr="00940ADA">
        <w:rPr>
          <w:rStyle w:val="CharAttribute0"/>
          <w:rFonts w:hAnsi="標楷體"/>
          <w:color w:val="auto"/>
          <w:szCs w:val="28"/>
        </w:rPr>
        <w:t>Fun Maker</w:t>
      </w:r>
      <w:r w:rsidRPr="00940ADA">
        <w:rPr>
          <w:rStyle w:val="CharAttribute0"/>
          <w:rFonts w:hAnsi="標楷體" w:hint="eastAsia"/>
          <w:color w:val="auto"/>
          <w:szCs w:val="28"/>
        </w:rPr>
        <w:t>創意潛能開發體驗學習計畫─「</w:t>
      </w:r>
      <w:r w:rsidRPr="00940ADA">
        <w:rPr>
          <w:rFonts w:ascii="標楷體" w:eastAsia="標楷體" w:hAnsi="標楷體"/>
          <w:sz w:val="28"/>
          <w:szCs w:val="28"/>
        </w:rPr>
        <w:t>Maker Show English</w:t>
      </w:r>
      <w:r w:rsidRPr="00940ADA">
        <w:rPr>
          <w:rFonts w:ascii="標楷體" w:eastAsia="標楷體" w:hAnsi="標楷體" w:hint="eastAsia"/>
          <w:sz w:val="28"/>
          <w:szCs w:val="28"/>
        </w:rPr>
        <w:t>使用英語介紹創作歷程</w:t>
      </w:r>
      <w:r w:rsidRPr="00940ADA">
        <w:rPr>
          <w:rFonts w:ascii="標楷體" w:eastAsia="標楷體" w:hAnsi="標楷體"/>
          <w:sz w:val="28"/>
          <w:szCs w:val="28"/>
        </w:rPr>
        <w:t>—</w:t>
      </w:r>
      <w:r w:rsidRPr="00940ADA">
        <w:rPr>
          <w:rFonts w:ascii="標楷體" w:eastAsia="標楷體" w:hAnsi="標楷體" w:hint="eastAsia"/>
          <w:sz w:val="28"/>
          <w:szCs w:val="28"/>
        </w:rPr>
        <w:t>星座英文創意營計畫</w:t>
      </w:r>
      <w:r w:rsidRPr="00940ADA">
        <w:rPr>
          <w:rStyle w:val="CharAttribute0"/>
          <w:rFonts w:hAnsi="標楷體" w:hint="eastAsia"/>
          <w:color w:val="auto"/>
          <w:szCs w:val="28"/>
        </w:rPr>
        <w:t>」</w:t>
      </w:r>
    </w:p>
    <w:p w:rsidR="001405AA" w:rsidRPr="00393E0A" w:rsidRDefault="001405AA" w:rsidP="00940ADA">
      <w:pPr>
        <w:tabs>
          <w:tab w:val="left" w:pos="567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393E0A">
        <w:rPr>
          <w:rStyle w:val="CharAttribute6"/>
          <w:rFonts w:hint="eastAsia"/>
          <w:sz w:val="28"/>
          <w:szCs w:val="28"/>
        </w:rPr>
        <w:t>一</w:t>
      </w:r>
      <w:r w:rsidRPr="00393E0A">
        <w:rPr>
          <w:rStyle w:val="CharAttribute6"/>
          <w:rFonts w:hAnsi="標楷體" w:hint="eastAsia"/>
          <w:sz w:val="28"/>
          <w:szCs w:val="28"/>
        </w:rPr>
        <w:t>、</w:t>
      </w:r>
      <w:r w:rsidRPr="00393E0A">
        <w:rPr>
          <w:rStyle w:val="CharAttribute6"/>
          <w:rFonts w:hint="eastAsia"/>
          <w:sz w:val="28"/>
          <w:szCs w:val="28"/>
        </w:rPr>
        <w:t>依據</w:t>
      </w:r>
    </w:p>
    <w:p w:rsidR="001405AA" w:rsidRPr="00267061" w:rsidRDefault="001405AA" w:rsidP="00940ADA">
      <w:pPr>
        <w:pStyle w:val="ParaAttribute2"/>
        <w:wordWrap/>
        <w:spacing w:line="240" w:lineRule="atLeast"/>
        <w:rPr>
          <w:rFonts w:ascii="標楷體" w:eastAsia="標楷體" w:hAnsi="標楷體"/>
          <w:sz w:val="24"/>
          <w:szCs w:val="24"/>
        </w:rPr>
      </w:pPr>
      <w:r w:rsidRPr="00267061">
        <w:rPr>
          <w:rStyle w:val="CharAttribute2"/>
          <w:color w:val="auto"/>
          <w:szCs w:val="24"/>
        </w:rPr>
        <w:t xml:space="preserve">  </w:t>
      </w:r>
      <w:r w:rsidRPr="00267061">
        <w:rPr>
          <w:rStyle w:val="CharAttribute2"/>
          <w:rFonts w:hint="eastAsia"/>
          <w:color w:val="auto"/>
          <w:szCs w:val="24"/>
        </w:rPr>
        <w:t>依據本校高中均質化</w:t>
      </w:r>
      <w:r w:rsidRPr="00267061">
        <w:rPr>
          <w:rStyle w:val="CharAttribute2"/>
          <w:color w:val="auto"/>
          <w:szCs w:val="24"/>
        </w:rPr>
        <w:t>Fun Maker</w:t>
      </w:r>
      <w:r w:rsidRPr="00267061">
        <w:rPr>
          <w:rStyle w:val="CharAttribute0"/>
          <w:rFonts w:hint="eastAsia"/>
          <w:color w:val="auto"/>
          <w:sz w:val="24"/>
          <w:szCs w:val="24"/>
        </w:rPr>
        <w:t>創意潛能開發體驗學習計畫辦理</w:t>
      </w:r>
      <w:r w:rsidRPr="00267061">
        <w:rPr>
          <w:rStyle w:val="CharAttribute2"/>
          <w:color w:val="auto"/>
          <w:szCs w:val="24"/>
        </w:rPr>
        <w:t xml:space="preserve"> </w:t>
      </w:r>
      <w:r w:rsidRPr="00267061">
        <w:rPr>
          <w:rStyle w:val="CharAttribute2"/>
          <w:rFonts w:hint="eastAsia"/>
          <w:color w:val="auto"/>
          <w:szCs w:val="24"/>
        </w:rPr>
        <w:t>。</w:t>
      </w:r>
    </w:p>
    <w:p w:rsidR="001405AA" w:rsidRPr="00393E0A" w:rsidRDefault="001405AA" w:rsidP="00940ADA">
      <w:pPr>
        <w:tabs>
          <w:tab w:val="left" w:pos="900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393E0A">
        <w:rPr>
          <w:rStyle w:val="CharAttribute6"/>
          <w:rFonts w:hint="eastAsia"/>
          <w:sz w:val="28"/>
          <w:szCs w:val="28"/>
        </w:rPr>
        <w:t>二</w:t>
      </w:r>
      <w:r w:rsidRPr="00393E0A">
        <w:rPr>
          <w:rStyle w:val="CharAttribute6"/>
          <w:rFonts w:hAnsi="標楷體" w:hint="eastAsia"/>
          <w:sz w:val="28"/>
          <w:szCs w:val="28"/>
        </w:rPr>
        <w:t>、</w:t>
      </w:r>
      <w:r w:rsidRPr="00393E0A">
        <w:rPr>
          <w:rStyle w:val="CharAttribute6"/>
          <w:rFonts w:hint="eastAsia"/>
          <w:sz w:val="28"/>
          <w:szCs w:val="28"/>
        </w:rPr>
        <w:t>目標</w:t>
      </w:r>
    </w:p>
    <w:p w:rsidR="001405AA" w:rsidRPr="00393E0A" w:rsidRDefault="001405AA" w:rsidP="00940ADA">
      <w:pPr>
        <w:tabs>
          <w:tab w:val="left" w:pos="660"/>
        </w:tabs>
        <w:spacing w:line="240" w:lineRule="atLeast"/>
        <w:rPr>
          <w:rStyle w:val="CharAttribute11"/>
          <w:szCs w:val="24"/>
        </w:rPr>
      </w:pPr>
      <w:r>
        <w:rPr>
          <w:rStyle w:val="CharAttribute11"/>
          <w:szCs w:val="24"/>
        </w:rPr>
        <w:tab/>
      </w:r>
      <w:r w:rsidRPr="00393E0A">
        <w:rPr>
          <w:rStyle w:val="CharAttribute11"/>
          <w:szCs w:val="24"/>
        </w:rPr>
        <w:t xml:space="preserve">1. </w:t>
      </w:r>
      <w:r w:rsidRPr="00393E0A">
        <w:rPr>
          <w:rStyle w:val="CharAttribute11"/>
          <w:rFonts w:hint="eastAsia"/>
          <w:szCs w:val="24"/>
        </w:rPr>
        <w:t>結合各校資源，翻轉學習模式，開發學生創意潛能。</w:t>
      </w:r>
    </w:p>
    <w:p w:rsidR="001405AA" w:rsidRDefault="001405AA" w:rsidP="00940ADA">
      <w:pPr>
        <w:tabs>
          <w:tab w:val="left" w:pos="660"/>
        </w:tabs>
        <w:spacing w:line="240" w:lineRule="atLeast"/>
        <w:rPr>
          <w:rStyle w:val="CharAttribute11"/>
          <w:szCs w:val="24"/>
        </w:rPr>
      </w:pPr>
      <w:r w:rsidRPr="00393E0A">
        <w:rPr>
          <w:rStyle w:val="CharAttribute11"/>
          <w:szCs w:val="24"/>
        </w:rPr>
        <w:tab/>
        <w:t xml:space="preserve">2. </w:t>
      </w:r>
      <w:r w:rsidRPr="00393E0A">
        <w:rPr>
          <w:rStyle w:val="CharAttribute11"/>
          <w:rFonts w:hint="eastAsia"/>
          <w:szCs w:val="24"/>
        </w:rPr>
        <w:t>跨科跨領域合作，以主題式教學的方式，促進科際協同教學，校際資源分享。</w:t>
      </w:r>
    </w:p>
    <w:p w:rsidR="001405AA" w:rsidRPr="00062713" w:rsidRDefault="001405AA" w:rsidP="00062713">
      <w:pPr>
        <w:pStyle w:val="ParaAttribute2"/>
        <w:ind w:firstLine="0"/>
        <w:rPr>
          <w:rStyle w:val="CharAttribute11"/>
          <w:szCs w:val="24"/>
        </w:rPr>
      </w:pPr>
      <w:r w:rsidRPr="00393E0A">
        <w:rPr>
          <w:rStyle w:val="CharAttribute6"/>
          <w:rFonts w:hint="eastAsia"/>
          <w:sz w:val="28"/>
          <w:szCs w:val="28"/>
        </w:rPr>
        <w:t>三</w:t>
      </w:r>
      <w:r w:rsidRPr="00393E0A">
        <w:rPr>
          <w:rStyle w:val="CharAttribute6"/>
          <w:rFonts w:hAnsi="標楷體" w:hint="eastAsia"/>
          <w:sz w:val="28"/>
          <w:szCs w:val="28"/>
        </w:rPr>
        <w:t>、</w:t>
      </w:r>
      <w:r w:rsidRPr="00393E0A">
        <w:rPr>
          <w:rStyle w:val="CharAttribute6"/>
          <w:rFonts w:hint="eastAsia"/>
          <w:sz w:val="28"/>
          <w:szCs w:val="28"/>
        </w:rPr>
        <w:t>實施對象</w:t>
      </w:r>
      <w:r>
        <w:rPr>
          <w:rStyle w:val="CharAttribute6"/>
          <w:rFonts w:hAnsi="標楷體" w:hint="eastAsia"/>
          <w:sz w:val="28"/>
          <w:szCs w:val="28"/>
        </w:rPr>
        <w:t>：</w:t>
      </w:r>
      <w:r>
        <w:rPr>
          <w:rStyle w:val="CharAttribute11"/>
          <w:rFonts w:hint="eastAsia"/>
          <w:szCs w:val="24"/>
        </w:rPr>
        <w:t>本校學生</w:t>
      </w:r>
      <w:r>
        <w:rPr>
          <w:rStyle w:val="CharAttribute11"/>
          <w:rFonts w:hAnsi="標楷體" w:hint="eastAsia"/>
          <w:szCs w:val="24"/>
        </w:rPr>
        <w:t>、</w:t>
      </w:r>
      <w:r w:rsidRPr="00222337">
        <w:rPr>
          <w:rStyle w:val="CharAttribute11"/>
          <w:rFonts w:hint="eastAsia"/>
          <w:szCs w:val="24"/>
        </w:rPr>
        <w:t>台南二區合作高中職學生</w:t>
      </w:r>
      <w:r>
        <w:rPr>
          <w:rStyle w:val="CharAttribute11"/>
          <w:rFonts w:hint="eastAsia"/>
          <w:szCs w:val="24"/>
        </w:rPr>
        <w:t>及社區國中生共</w:t>
      </w:r>
      <w:r>
        <w:rPr>
          <w:rStyle w:val="CharAttribute11"/>
          <w:szCs w:val="24"/>
        </w:rPr>
        <w:t>3</w:t>
      </w:r>
      <w:r w:rsidRPr="00222337">
        <w:rPr>
          <w:rStyle w:val="CharAttribute11"/>
          <w:szCs w:val="24"/>
        </w:rPr>
        <w:t>0</w:t>
      </w:r>
      <w:r w:rsidRPr="00222337">
        <w:rPr>
          <w:rStyle w:val="CharAttribute11"/>
          <w:rFonts w:hAnsi="標楷體" w:hint="eastAsia"/>
          <w:szCs w:val="24"/>
        </w:rPr>
        <w:t>名。</w:t>
      </w:r>
    </w:p>
    <w:p w:rsidR="001405AA" w:rsidRDefault="001405AA" w:rsidP="00940ADA">
      <w:pPr>
        <w:pStyle w:val="ParaAttribute2"/>
        <w:wordWrap/>
        <w:spacing w:line="240" w:lineRule="atLeast"/>
        <w:ind w:firstLine="0"/>
        <w:rPr>
          <w:rStyle w:val="CharAttribute11"/>
          <w:rFonts w:hAnsi="標楷體"/>
          <w:szCs w:val="24"/>
        </w:rPr>
      </w:pPr>
      <w:r w:rsidRPr="00393E0A">
        <w:rPr>
          <w:rStyle w:val="CharAttribute6"/>
          <w:rFonts w:hAnsi="標楷體" w:hint="eastAsia"/>
          <w:sz w:val="28"/>
          <w:szCs w:val="28"/>
        </w:rPr>
        <w:t>四、報名方式及時間：</w:t>
      </w:r>
      <w:r w:rsidRPr="00393E0A">
        <w:rPr>
          <w:rStyle w:val="CharAttribute11"/>
          <w:rFonts w:hAnsi="標楷體" w:hint="eastAsia"/>
          <w:szCs w:val="24"/>
        </w:rPr>
        <w:t>請至</w:t>
      </w:r>
      <w:r>
        <w:rPr>
          <w:rStyle w:val="CharAttribute11"/>
          <w:rFonts w:hAnsi="標楷體" w:hint="eastAsia"/>
          <w:szCs w:val="24"/>
        </w:rPr>
        <w:t>教學組</w:t>
      </w:r>
      <w:r w:rsidRPr="00393E0A">
        <w:rPr>
          <w:rStyle w:val="CharAttribute11"/>
          <w:rFonts w:hAnsi="標楷體" w:hint="eastAsia"/>
          <w:szCs w:val="24"/>
        </w:rPr>
        <w:t>領取報名表</w:t>
      </w:r>
      <w:r w:rsidRPr="00393E0A">
        <w:rPr>
          <w:rStyle w:val="CharAttribute11"/>
          <w:rFonts w:ascii="新細明體" w:hAnsi="新細明體" w:hint="eastAsia"/>
          <w:szCs w:val="24"/>
        </w:rPr>
        <w:t>，</w:t>
      </w:r>
      <w:r w:rsidRPr="00393E0A">
        <w:rPr>
          <w:rStyle w:val="CharAttribute11"/>
          <w:rFonts w:hAnsi="標楷體" w:hint="eastAsia"/>
          <w:szCs w:val="24"/>
        </w:rPr>
        <w:t>即日起開始報名至</w:t>
      </w:r>
      <w:r w:rsidRPr="00393E0A">
        <w:rPr>
          <w:rStyle w:val="CharAttribute11"/>
          <w:rFonts w:hAnsi="標楷體"/>
          <w:szCs w:val="24"/>
        </w:rPr>
        <w:t>10</w:t>
      </w:r>
      <w:r>
        <w:rPr>
          <w:rStyle w:val="CharAttribute11"/>
          <w:rFonts w:hAnsi="標楷體"/>
          <w:szCs w:val="24"/>
        </w:rPr>
        <w:t>5</w:t>
      </w:r>
      <w:r w:rsidRPr="00393E0A">
        <w:rPr>
          <w:rStyle w:val="CharAttribute11"/>
          <w:rFonts w:hAnsi="標楷體" w:hint="eastAsia"/>
          <w:szCs w:val="24"/>
        </w:rPr>
        <w:t>年</w:t>
      </w:r>
      <w:r w:rsidRPr="00393E0A">
        <w:rPr>
          <w:rStyle w:val="CharAttribute11"/>
          <w:rFonts w:hAnsi="標楷體"/>
          <w:szCs w:val="24"/>
        </w:rPr>
        <w:t>1</w:t>
      </w:r>
      <w:r w:rsidRPr="00393E0A">
        <w:rPr>
          <w:rStyle w:val="CharAttribute11"/>
          <w:rFonts w:hAnsi="標楷體" w:hint="eastAsia"/>
          <w:szCs w:val="24"/>
        </w:rPr>
        <w:t>月</w:t>
      </w:r>
      <w:r>
        <w:rPr>
          <w:rStyle w:val="CharAttribute11"/>
          <w:rFonts w:hAnsi="標楷體"/>
          <w:szCs w:val="24"/>
        </w:rPr>
        <w:t>15</w:t>
      </w:r>
      <w:r w:rsidRPr="00393E0A">
        <w:rPr>
          <w:rStyle w:val="CharAttribute11"/>
          <w:rFonts w:hAnsi="標楷體" w:hint="eastAsia"/>
          <w:szCs w:val="24"/>
        </w:rPr>
        <w:t>日止。</w:t>
      </w:r>
    </w:p>
    <w:p w:rsidR="001405AA" w:rsidRPr="00393E0A" w:rsidRDefault="001405AA" w:rsidP="00940ADA">
      <w:pPr>
        <w:pStyle w:val="ParaAttribute2"/>
        <w:wordWrap/>
        <w:spacing w:line="240" w:lineRule="atLeast"/>
        <w:ind w:firstLine="0"/>
        <w:rPr>
          <w:rFonts w:ascii="標楷體" w:eastAsia="標楷體" w:hAnsi="標楷體"/>
          <w:szCs w:val="24"/>
        </w:rPr>
      </w:pPr>
      <w:r>
        <w:rPr>
          <w:rStyle w:val="CharAttribute11"/>
          <w:rFonts w:hAnsi="標楷體"/>
          <w:szCs w:val="24"/>
        </w:rPr>
        <w:t xml:space="preserve">                        </w:t>
      </w:r>
      <w:r>
        <w:rPr>
          <w:rStyle w:val="CharAttribute11"/>
          <w:rFonts w:hAnsi="標楷體" w:hint="eastAsia"/>
          <w:szCs w:val="24"/>
        </w:rPr>
        <w:t>外校學生請至國立台南二中首頁報名</w:t>
      </w:r>
      <w:r>
        <w:rPr>
          <w:rStyle w:val="CharAttribute11"/>
          <w:rFonts w:ascii="新細明體" w:eastAsia="新細明體" w:hAnsi="新細明體" w:hint="eastAsia"/>
          <w:szCs w:val="24"/>
        </w:rPr>
        <w:t>，</w:t>
      </w:r>
      <w:r>
        <w:rPr>
          <w:rStyle w:val="CharAttribute11"/>
          <w:rFonts w:hAnsi="標楷體" w:hint="eastAsia"/>
          <w:szCs w:val="24"/>
        </w:rPr>
        <w:t>額滿為止。</w:t>
      </w:r>
    </w:p>
    <w:p w:rsidR="001405AA" w:rsidRDefault="001405AA" w:rsidP="007103B8">
      <w:pPr>
        <w:tabs>
          <w:tab w:val="left" w:pos="900"/>
        </w:tabs>
        <w:rPr>
          <w:rStyle w:val="CharAttribute6"/>
          <w:szCs w:val="32"/>
        </w:rPr>
      </w:pPr>
      <w:r w:rsidRPr="00393E0A">
        <w:rPr>
          <w:rStyle w:val="CharAttribute6"/>
          <w:rFonts w:hAnsi="標楷體" w:hint="eastAsia"/>
          <w:sz w:val="28"/>
          <w:szCs w:val="28"/>
        </w:rPr>
        <w:t>五、</w:t>
      </w:r>
      <w:r w:rsidRPr="00393E0A">
        <w:rPr>
          <w:rStyle w:val="CharAttribute6"/>
          <w:rFonts w:hint="eastAsia"/>
          <w:sz w:val="28"/>
          <w:szCs w:val="28"/>
        </w:rPr>
        <w:t>課表：</w:t>
      </w:r>
    </w:p>
    <w:p w:rsidR="001405AA" w:rsidRPr="00633EB6" w:rsidRDefault="001405AA" w:rsidP="007103B8">
      <w:pPr>
        <w:tabs>
          <w:tab w:val="left" w:pos="580"/>
        </w:tabs>
        <w:jc w:val="center"/>
        <w:rPr>
          <w:rFonts w:ascii="標楷體" w:eastAsia="標楷體" w:hAnsi="標楷體"/>
          <w:sz w:val="28"/>
          <w:szCs w:val="28"/>
        </w:rPr>
      </w:pPr>
      <w:r w:rsidRPr="00633EB6">
        <w:rPr>
          <w:rStyle w:val="CharAttribute6"/>
          <w:rFonts w:hAnsi="標楷體" w:hint="eastAsia"/>
          <w:sz w:val="28"/>
          <w:szCs w:val="28"/>
        </w:rPr>
        <w:t>「</w:t>
      </w:r>
      <w:r>
        <w:rPr>
          <w:rStyle w:val="CharAttribute6"/>
          <w:rFonts w:hAnsi="標楷體" w:hint="eastAsia"/>
          <w:sz w:val="28"/>
          <w:szCs w:val="28"/>
        </w:rPr>
        <w:t>星座英文創意營</w:t>
      </w:r>
      <w:r w:rsidRPr="00633EB6">
        <w:rPr>
          <w:rStyle w:val="CharAttribute6"/>
          <w:rFonts w:hAnsi="標楷體" w:hint="eastAsia"/>
          <w:sz w:val="28"/>
          <w:szCs w:val="28"/>
        </w:rPr>
        <w:t>」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92"/>
        <w:gridCol w:w="1603"/>
        <w:gridCol w:w="4252"/>
        <w:gridCol w:w="1800"/>
        <w:gridCol w:w="1134"/>
      </w:tblGrid>
      <w:tr w:rsidR="001405AA" w:rsidRPr="00633EB6" w:rsidTr="00EA427F">
        <w:trPr>
          <w:trHeight w:val="527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405AA" w:rsidRPr="00EA427F" w:rsidRDefault="001405AA" w:rsidP="0060144C">
            <w:pPr>
              <w:pStyle w:val="ParaAttribute6"/>
              <w:rPr>
                <w:rFonts w:ascii="標楷體" w:eastAsia="標楷體" w:hAnsi="標楷體"/>
                <w:sz w:val="24"/>
                <w:szCs w:val="24"/>
              </w:rPr>
            </w:pPr>
            <w:r w:rsidRPr="00EA427F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5AA" w:rsidRPr="00EA427F" w:rsidRDefault="001405AA" w:rsidP="0060144C">
            <w:pPr>
              <w:pStyle w:val="ParaAttribute7"/>
              <w:rPr>
                <w:rFonts w:ascii="標楷體" w:eastAsia="標楷體" w:hAnsi="標楷體"/>
                <w:sz w:val="28"/>
                <w:szCs w:val="28"/>
              </w:rPr>
            </w:pPr>
            <w:r w:rsidRPr="00EA427F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405AA" w:rsidRPr="00EA427F" w:rsidRDefault="001405AA" w:rsidP="0060144C">
            <w:pPr>
              <w:pStyle w:val="ParaAttribute7"/>
              <w:rPr>
                <w:rFonts w:ascii="標楷體" w:eastAsia="標楷體" w:hAnsi="標楷體"/>
                <w:sz w:val="28"/>
                <w:szCs w:val="28"/>
              </w:rPr>
            </w:pPr>
            <w:r w:rsidRPr="00EA427F">
              <w:rPr>
                <w:rStyle w:val="CharAttribute1"/>
                <w:rFonts w:hAnsi="標楷體" w:hint="eastAsia"/>
                <w:szCs w:val="28"/>
              </w:rPr>
              <w:t>課程內容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5AA" w:rsidRPr="00EA427F" w:rsidRDefault="001405AA" w:rsidP="00EA427F">
            <w:pPr>
              <w:pStyle w:val="ParaAttribute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27F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1405AA" w:rsidRPr="00EA427F" w:rsidRDefault="001405AA" w:rsidP="00EA427F">
            <w:pPr>
              <w:pStyle w:val="ParaAttribute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27F">
              <w:rPr>
                <w:rStyle w:val="CharAttribute20"/>
                <w:rFonts w:hAnsi="標楷體" w:hint="eastAsia"/>
                <w:sz w:val="28"/>
                <w:szCs w:val="28"/>
              </w:rPr>
              <w:t>備註</w:t>
            </w:r>
          </w:p>
        </w:tc>
      </w:tr>
      <w:tr w:rsidR="001405AA" w:rsidRPr="00633EB6" w:rsidTr="00EA427F">
        <w:trPr>
          <w:trHeight w:val="429"/>
        </w:trPr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1405AA" w:rsidRPr="00EA427F" w:rsidRDefault="001405AA" w:rsidP="0060144C">
            <w:pPr>
              <w:pStyle w:val="ParaAttribute6"/>
              <w:rPr>
                <w:rFonts w:ascii="標楷體" w:eastAsia="標楷體" w:hAnsi="標楷體"/>
                <w:sz w:val="24"/>
                <w:szCs w:val="24"/>
              </w:rPr>
            </w:pPr>
            <w:r w:rsidRPr="00EA427F">
              <w:rPr>
                <w:rFonts w:ascii="標楷體" w:eastAsia="標楷體" w:hAnsi="標楷體"/>
                <w:sz w:val="24"/>
                <w:szCs w:val="24"/>
              </w:rPr>
              <w:t>1/25</w:t>
            </w:r>
          </w:p>
          <w:p w:rsidR="001405AA" w:rsidRPr="00EA427F" w:rsidRDefault="001405AA" w:rsidP="0060144C">
            <w:pPr>
              <w:pStyle w:val="ParaAttribute6"/>
              <w:rPr>
                <w:rFonts w:ascii="標楷體" w:eastAsia="標楷體" w:hAnsi="標楷體"/>
                <w:sz w:val="24"/>
                <w:szCs w:val="24"/>
              </w:rPr>
            </w:pPr>
            <w:r w:rsidRPr="00EA427F">
              <w:rPr>
                <w:rFonts w:ascii="標楷體" w:eastAsia="標楷體" w:hAnsi="標楷體" w:hint="eastAsia"/>
                <w:sz w:val="24"/>
                <w:szCs w:val="24"/>
              </w:rPr>
              <w:t>上午</w:t>
            </w:r>
          </w:p>
        </w:tc>
        <w:tc>
          <w:tcPr>
            <w:tcW w:w="160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1"/>
                <w:rFonts w:hAnsi="標楷體"/>
                <w:sz w:val="24"/>
                <w:szCs w:val="24"/>
              </w:rPr>
            </w:pPr>
            <w:r w:rsidRPr="00EA427F">
              <w:rPr>
                <w:rStyle w:val="CharAttribute1"/>
                <w:rFonts w:hAnsi="標楷體"/>
                <w:sz w:val="24"/>
                <w:szCs w:val="24"/>
              </w:rPr>
              <w:t>8:10~9:00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1"/>
                <w:rFonts w:hAnsi="標楷體"/>
                <w:sz w:val="24"/>
                <w:szCs w:val="24"/>
              </w:rPr>
            </w:pPr>
            <w:r w:rsidRPr="00EA427F">
              <w:rPr>
                <w:rStyle w:val="CharAttribute1"/>
                <w:rFonts w:hAnsi="標楷體"/>
                <w:sz w:val="24"/>
                <w:szCs w:val="24"/>
              </w:rPr>
              <w:t xml:space="preserve">Ice Breaking </w:t>
            </w:r>
            <w:r w:rsidRPr="00EA427F">
              <w:rPr>
                <w:rStyle w:val="CharAttribute1"/>
                <w:rFonts w:hAnsi="標楷體" w:hint="eastAsia"/>
                <w:sz w:val="24"/>
                <w:szCs w:val="24"/>
              </w:rPr>
              <w:t>破冰遊戲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20"/>
                <w:rFonts w:hAnsi="標楷體"/>
                <w:sz w:val="24"/>
                <w:szCs w:val="24"/>
              </w:rPr>
            </w:pPr>
            <w:r w:rsidRPr="00EA427F">
              <w:rPr>
                <w:rStyle w:val="CharAttribute20"/>
                <w:rFonts w:hAnsi="標楷體" w:hint="eastAsia"/>
                <w:sz w:val="24"/>
                <w:szCs w:val="24"/>
              </w:rPr>
              <w:t>弘道樓</w:t>
            </w:r>
            <w:r w:rsidRPr="00EA427F">
              <w:rPr>
                <w:rStyle w:val="CharAttribute20"/>
                <w:rFonts w:hAnsi="標楷體"/>
                <w:sz w:val="24"/>
                <w:szCs w:val="24"/>
              </w:rPr>
              <w:t>214</w:t>
            </w:r>
            <w:r w:rsidRPr="00EA427F">
              <w:rPr>
                <w:rStyle w:val="CharAttribute20"/>
                <w:rFonts w:hAnsi="標楷體" w:hint="eastAsia"/>
                <w:sz w:val="24"/>
                <w:szCs w:val="24"/>
              </w:rPr>
              <w:t>教室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20"/>
                <w:rFonts w:hAnsi="標楷體"/>
                <w:sz w:val="24"/>
                <w:szCs w:val="24"/>
              </w:rPr>
            </w:pPr>
          </w:p>
        </w:tc>
      </w:tr>
      <w:tr w:rsidR="001405AA" w:rsidRPr="00633EB6" w:rsidTr="00EA427F">
        <w:trPr>
          <w:trHeight w:val="429"/>
        </w:trPr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405AA" w:rsidRPr="00EA427F" w:rsidRDefault="001405AA" w:rsidP="0060144C">
            <w:pPr>
              <w:pStyle w:val="ParaAttribute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1"/>
                <w:rFonts w:hAnsi="標楷體"/>
                <w:sz w:val="24"/>
                <w:szCs w:val="24"/>
              </w:rPr>
            </w:pPr>
            <w:r w:rsidRPr="00EA427F">
              <w:rPr>
                <w:rStyle w:val="CharAttribute1"/>
                <w:rFonts w:hAnsi="標楷體"/>
                <w:sz w:val="24"/>
                <w:szCs w:val="24"/>
              </w:rPr>
              <w:t>9:10~10:00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1"/>
                <w:rFonts w:hAnsi="標楷體"/>
                <w:sz w:val="24"/>
                <w:szCs w:val="24"/>
              </w:rPr>
            </w:pPr>
            <w:r w:rsidRPr="00EA427F">
              <w:rPr>
                <w:rStyle w:val="CharAttribute1"/>
                <w:rFonts w:hAnsi="標楷體"/>
                <w:sz w:val="24"/>
                <w:szCs w:val="24"/>
              </w:rPr>
              <w:t xml:space="preserve">30 Seconds of Me </w:t>
            </w:r>
            <w:r w:rsidRPr="00EA427F">
              <w:rPr>
                <w:rStyle w:val="CharAttribute1"/>
                <w:rFonts w:hAnsi="標楷體" w:hint="eastAsia"/>
                <w:sz w:val="24"/>
                <w:szCs w:val="24"/>
              </w:rPr>
              <w:t>線索拼圖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5AA" w:rsidRPr="00EA427F" w:rsidRDefault="001405AA">
            <w:pPr>
              <w:rPr>
                <w:rFonts w:ascii="Times New Roman" w:eastAsia="Batang" w:hAnsi="Times New Roman"/>
              </w:rPr>
            </w:pPr>
            <w:r w:rsidRPr="00EA427F">
              <w:rPr>
                <w:rStyle w:val="CharAttribute20"/>
                <w:rFonts w:hAnsi="標楷體" w:hint="eastAsia"/>
                <w:szCs w:val="24"/>
              </w:rPr>
              <w:t>弘道樓</w:t>
            </w:r>
            <w:r w:rsidRPr="00EA427F">
              <w:rPr>
                <w:rStyle w:val="CharAttribute20"/>
                <w:rFonts w:hAnsi="標楷體"/>
                <w:szCs w:val="24"/>
              </w:rPr>
              <w:t>214</w:t>
            </w:r>
            <w:r w:rsidRPr="00EA427F">
              <w:rPr>
                <w:rStyle w:val="CharAttribute20"/>
                <w:rFonts w:hAnsi="標楷體" w:hint="eastAsia"/>
                <w:szCs w:val="24"/>
              </w:rPr>
              <w:t>教室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20"/>
                <w:rFonts w:hAnsi="標楷體"/>
                <w:sz w:val="24"/>
                <w:szCs w:val="24"/>
              </w:rPr>
            </w:pPr>
          </w:p>
        </w:tc>
      </w:tr>
      <w:tr w:rsidR="001405AA" w:rsidRPr="00633EB6" w:rsidTr="00EA427F">
        <w:trPr>
          <w:trHeight w:val="429"/>
        </w:trPr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405AA" w:rsidRPr="00EA427F" w:rsidRDefault="001405AA" w:rsidP="0060144C">
            <w:pPr>
              <w:pStyle w:val="ParaAttribute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1"/>
                <w:rFonts w:hAnsi="標楷體"/>
                <w:sz w:val="24"/>
                <w:szCs w:val="24"/>
              </w:rPr>
            </w:pPr>
            <w:r w:rsidRPr="00EA427F">
              <w:rPr>
                <w:rStyle w:val="CharAttribute1"/>
                <w:rFonts w:hAnsi="標楷體"/>
                <w:sz w:val="24"/>
                <w:szCs w:val="24"/>
              </w:rPr>
              <w:t>10:10~11:00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1"/>
                <w:rFonts w:hAnsi="標楷體"/>
                <w:sz w:val="24"/>
                <w:szCs w:val="24"/>
              </w:rPr>
            </w:pPr>
            <w:r w:rsidRPr="00EA427F">
              <w:rPr>
                <w:rStyle w:val="CharAttribute1"/>
                <w:rFonts w:hAnsi="標楷體"/>
                <w:sz w:val="24"/>
                <w:szCs w:val="24"/>
              </w:rPr>
              <w:t xml:space="preserve">Two Truths and a Lie </w:t>
            </w:r>
            <w:r w:rsidRPr="00EA427F">
              <w:rPr>
                <w:rStyle w:val="CharAttribute1"/>
                <w:rFonts w:hAnsi="標楷體" w:hint="eastAsia"/>
                <w:sz w:val="24"/>
                <w:szCs w:val="24"/>
              </w:rPr>
              <w:t>吹牛大王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5AA" w:rsidRPr="00EA427F" w:rsidRDefault="001405AA">
            <w:pPr>
              <w:rPr>
                <w:rFonts w:ascii="Times New Roman" w:eastAsia="Batang" w:hAnsi="Times New Roman"/>
              </w:rPr>
            </w:pPr>
            <w:r w:rsidRPr="00EA427F">
              <w:rPr>
                <w:rStyle w:val="CharAttribute20"/>
                <w:rFonts w:hAnsi="標楷體" w:hint="eastAsia"/>
                <w:szCs w:val="24"/>
              </w:rPr>
              <w:t>弘道樓</w:t>
            </w:r>
            <w:r w:rsidRPr="00EA427F">
              <w:rPr>
                <w:rStyle w:val="CharAttribute20"/>
                <w:rFonts w:hAnsi="標楷體"/>
                <w:szCs w:val="24"/>
              </w:rPr>
              <w:t>214</w:t>
            </w:r>
            <w:r w:rsidRPr="00EA427F">
              <w:rPr>
                <w:rStyle w:val="CharAttribute20"/>
                <w:rFonts w:hAnsi="標楷體" w:hint="eastAsia"/>
                <w:szCs w:val="24"/>
              </w:rPr>
              <w:t>教室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20"/>
                <w:rFonts w:hAnsi="標楷體"/>
                <w:sz w:val="24"/>
                <w:szCs w:val="24"/>
              </w:rPr>
            </w:pPr>
          </w:p>
        </w:tc>
      </w:tr>
      <w:tr w:rsidR="001405AA" w:rsidRPr="00633EB6" w:rsidTr="00EA427F">
        <w:trPr>
          <w:trHeight w:val="429"/>
        </w:trPr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405AA" w:rsidRPr="00EA427F" w:rsidRDefault="001405AA" w:rsidP="0060144C">
            <w:pPr>
              <w:pStyle w:val="ParaAttribute6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1"/>
                <w:rFonts w:hAnsi="標楷體"/>
                <w:sz w:val="24"/>
                <w:szCs w:val="24"/>
              </w:rPr>
            </w:pPr>
            <w:r w:rsidRPr="00EA427F">
              <w:rPr>
                <w:rStyle w:val="CharAttribute1"/>
                <w:rFonts w:hAnsi="標楷體"/>
                <w:sz w:val="24"/>
                <w:szCs w:val="24"/>
              </w:rPr>
              <w:t xml:space="preserve">11:10~12:00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1"/>
                <w:rFonts w:hAnsi="標楷體"/>
                <w:sz w:val="24"/>
                <w:szCs w:val="24"/>
              </w:rPr>
            </w:pPr>
            <w:r w:rsidRPr="00EA427F">
              <w:rPr>
                <w:rStyle w:val="CharAttribute1"/>
                <w:rFonts w:hAnsi="標楷體"/>
                <w:sz w:val="24"/>
                <w:szCs w:val="24"/>
              </w:rPr>
              <w:t xml:space="preserve">Ballon Pop </w:t>
            </w:r>
            <w:r w:rsidRPr="00EA427F">
              <w:rPr>
                <w:rStyle w:val="CharAttribute1"/>
                <w:rFonts w:hAnsi="標楷體" w:hint="eastAsia"/>
                <w:sz w:val="24"/>
                <w:szCs w:val="24"/>
              </w:rPr>
              <w:t>驚天動地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5AA" w:rsidRPr="00EA427F" w:rsidRDefault="001405AA">
            <w:pPr>
              <w:rPr>
                <w:rFonts w:ascii="Times New Roman" w:eastAsia="Batang" w:hAnsi="Times New Roman"/>
              </w:rPr>
            </w:pPr>
            <w:r w:rsidRPr="00EA427F">
              <w:rPr>
                <w:rStyle w:val="CharAttribute20"/>
                <w:rFonts w:hAnsi="標楷體" w:hint="eastAsia"/>
                <w:szCs w:val="24"/>
              </w:rPr>
              <w:t>弘道樓</w:t>
            </w:r>
            <w:r w:rsidRPr="00EA427F">
              <w:rPr>
                <w:rStyle w:val="CharAttribute20"/>
                <w:rFonts w:hAnsi="標楷體"/>
                <w:szCs w:val="24"/>
              </w:rPr>
              <w:t>214</w:t>
            </w:r>
            <w:r w:rsidRPr="00EA427F">
              <w:rPr>
                <w:rStyle w:val="CharAttribute20"/>
                <w:rFonts w:hAnsi="標楷體" w:hint="eastAsia"/>
                <w:szCs w:val="24"/>
              </w:rPr>
              <w:t>教室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1405AA" w:rsidRPr="00EA427F" w:rsidRDefault="001405AA" w:rsidP="0060144C">
            <w:pPr>
              <w:pStyle w:val="ParaAttribute7"/>
              <w:rPr>
                <w:rStyle w:val="CharAttribute20"/>
                <w:rFonts w:hAnsi="標楷體"/>
                <w:sz w:val="24"/>
                <w:szCs w:val="24"/>
              </w:rPr>
            </w:pPr>
          </w:p>
        </w:tc>
      </w:tr>
      <w:tr w:rsidR="001405AA" w:rsidRPr="00633EB6" w:rsidTr="00EA427F">
        <w:trPr>
          <w:trHeight w:val="1237"/>
        </w:trPr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405AA" w:rsidRPr="00EA427F" w:rsidRDefault="001405AA" w:rsidP="0060144C">
            <w:pPr>
              <w:pStyle w:val="ParaAttribute6"/>
              <w:rPr>
                <w:rFonts w:ascii="標楷體" w:eastAsia="標楷體" w:hAnsi="標楷體"/>
                <w:sz w:val="24"/>
                <w:szCs w:val="24"/>
              </w:rPr>
            </w:pPr>
            <w:r w:rsidRPr="00EA427F">
              <w:rPr>
                <w:rFonts w:ascii="標楷體" w:eastAsia="標楷體" w:hAnsi="標楷體"/>
                <w:sz w:val="24"/>
                <w:szCs w:val="24"/>
              </w:rPr>
              <w:t>1/25</w:t>
            </w:r>
          </w:p>
          <w:p w:rsidR="001405AA" w:rsidRPr="00EA427F" w:rsidRDefault="001405AA" w:rsidP="0060144C">
            <w:pPr>
              <w:pStyle w:val="ParaAttribute6"/>
              <w:rPr>
                <w:rFonts w:ascii="標楷體" w:eastAsia="標楷體" w:hAnsi="標楷體"/>
                <w:sz w:val="24"/>
                <w:szCs w:val="24"/>
              </w:rPr>
            </w:pPr>
            <w:r w:rsidRPr="00EA427F">
              <w:rPr>
                <w:rFonts w:ascii="標楷體" w:eastAsia="標楷體" w:hAnsi="標楷體" w:hint="eastAsia"/>
                <w:sz w:val="24"/>
                <w:szCs w:val="24"/>
              </w:rPr>
              <w:t>下午</w:t>
            </w:r>
          </w:p>
        </w:tc>
        <w:tc>
          <w:tcPr>
            <w:tcW w:w="160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5AA" w:rsidRPr="00EA427F" w:rsidRDefault="001405AA" w:rsidP="0060144C">
            <w:pPr>
              <w:pStyle w:val="ParaAttribute7"/>
              <w:rPr>
                <w:rFonts w:ascii="標楷體" w:eastAsia="標楷體" w:hAnsi="標楷體"/>
                <w:sz w:val="24"/>
                <w:szCs w:val="24"/>
              </w:rPr>
            </w:pPr>
            <w:r w:rsidRPr="00EA427F">
              <w:rPr>
                <w:rFonts w:ascii="標楷體" w:eastAsia="標楷體" w:hAnsi="標楷體"/>
                <w:sz w:val="24"/>
                <w:szCs w:val="24"/>
              </w:rPr>
              <w:t>13:00~15:00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405AA" w:rsidRPr="00EA427F" w:rsidRDefault="001405AA" w:rsidP="0060144C">
            <w:pPr>
              <w:pStyle w:val="ParaAttribute7"/>
              <w:rPr>
                <w:rFonts w:ascii="標楷體" w:eastAsia="標楷體" w:hAnsi="標楷體"/>
                <w:sz w:val="24"/>
                <w:szCs w:val="24"/>
              </w:rPr>
            </w:pPr>
            <w:r w:rsidRPr="00EA427F">
              <w:rPr>
                <w:rStyle w:val="CharAttribute1"/>
                <w:rFonts w:hAnsi="標楷體" w:hint="eastAsia"/>
                <w:sz w:val="24"/>
                <w:szCs w:val="24"/>
              </w:rPr>
              <w:t>星座鑰匙圈</w:t>
            </w:r>
            <w:r w:rsidRPr="00EA427F">
              <w:rPr>
                <w:rStyle w:val="CharAttribute1"/>
                <w:rFonts w:hAnsi="標楷體"/>
                <w:sz w:val="24"/>
                <w:szCs w:val="24"/>
              </w:rPr>
              <w:t>(</w:t>
            </w:r>
            <w:r w:rsidRPr="00EA427F">
              <w:rPr>
                <w:rStyle w:val="CharAttribute1"/>
                <w:rFonts w:hAnsi="標楷體" w:hint="eastAsia"/>
                <w:sz w:val="24"/>
                <w:szCs w:val="24"/>
              </w:rPr>
              <w:t>使用雷射切割機設計星座鑰匙圈</w:t>
            </w:r>
            <w:r w:rsidRPr="00EA427F">
              <w:rPr>
                <w:rStyle w:val="CharAttribute1"/>
                <w:rFonts w:hAnsi="標楷體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5AA" w:rsidRPr="00EA427F" w:rsidRDefault="001405AA" w:rsidP="0060144C">
            <w:pPr>
              <w:pStyle w:val="ParaAttribute7"/>
              <w:rPr>
                <w:rFonts w:ascii="標楷體" w:eastAsia="標楷體" w:hAnsi="標楷體"/>
                <w:sz w:val="24"/>
                <w:szCs w:val="24"/>
              </w:rPr>
            </w:pPr>
            <w:r w:rsidRPr="00EA427F">
              <w:rPr>
                <w:rStyle w:val="CharAttribute20"/>
                <w:rFonts w:hAnsi="標楷體" w:hint="eastAsia"/>
                <w:sz w:val="24"/>
                <w:szCs w:val="24"/>
              </w:rPr>
              <w:t>藝能館或</w:t>
            </w:r>
            <w:r w:rsidRPr="00EA427F">
              <w:rPr>
                <w:rStyle w:val="CharAttribute20"/>
                <w:rFonts w:hAnsi="標楷體"/>
                <w:sz w:val="24"/>
                <w:szCs w:val="24"/>
              </w:rPr>
              <w:t>3</w:t>
            </w:r>
            <w:r w:rsidRPr="00EA427F">
              <w:rPr>
                <w:rStyle w:val="CharAttribute20"/>
                <w:rFonts w:hAnsi="標楷體" w:hint="eastAsia"/>
                <w:sz w:val="24"/>
                <w:szCs w:val="24"/>
              </w:rPr>
              <w:t>樓資訊教室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1405AA" w:rsidRPr="00EA427F" w:rsidRDefault="001405AA" w:rsidP="0060144C">
            <w:pPr>
              <w:pStyle w:val="ParaAttribute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405AA" w:rsidRPr="008123FB" w:rsidRDefault="001405AA"/>
    <w:p w:rsidR="001405AA" w:rsidRPr="00AA0B57" w:rsidRDefault="001405AA" w:rsidP="007103B8">
      <w:pPr>
        <w:pStyle w:val="ParaAttribute12"/>
        <w:rPr>
          <w:rFonts w:ascii="標楷體" w:eastAsia="標楷體" w:hAnsi="標楷體"/>
          <w:sz w:val="28"/>
          <w:szCs w:val="28"/>
        </w:rPr>
      </w:pPr>
      <w:r w:rsidRPr="00AA0B57">
        <w:rPr>
          <w:rStyle w:val="CharAttribute6"/>
          <w:rFonts w:hint="eastAsia"/>
          <w:b/>
          <w:sz w:val="28"/>
          <w:szCs w:val="28"/>
        </w:rPr>
        <w:t>六</w:t>
      </w:r>
      <w:r w:rsidRPr="00AA0B57">
        <w:rPr>
          <w:rStyle w:val="CharAttribute6"/>
          <w:rFonts w:hAnsi="標楷體" w:hint="eastAsia"/>
          <w:b/>
          <w:sz w:val="28"/>
          <w:szCs w:val="28"/>
        </w:rPr>
        <w:t>、</w:t>
      </w:r>
      <w:r w:rsidRPr="00AA0B57">
        <w:rPr>
          <w:rStyle w:val="CharAttribute6"/>
          <w:rFonts w:hint="eastAsia"/>
          <w:sz w:val="28"/>
          <w:szCs w:val="28"/>
        </w:rPr>
        <w:t>預期效益</w:t>
      </w:r>
    </w:p>
    <w:p w:rsidR="001405AA" w:rsidRPr="00AA0B57" w:rsidRDefault="001405AA" w:rsidP="007103B8">
      <w:pPr>
        <w:rPr>
          <w:rStyle w:val="CharAttribute11"/>
          <w:szCs w:val="24"/>
        </w:rPr>
      </w:pPr>
      <w:r w:rsidRPr="00AA0B57">
        <w:rPr>
          <w:rStyle w:val="CharAttribute11"/>
          <w:szCs w:val="24"/>
        </w:rPr>
        <w:t xml:space="preserve">1. </w:t>
      </w:r>
      <w:r w:rsidRPr="00AA0B57">
        <w:rPr>
          <w:rStyle w:val="CharAttribute11"/>
          <w:rFonts w:hint="eastAsia"/>
          <w:szCs w:val="24"/>
        </w:rPr>
        <w:t>提升各合作學校語社區國中畢業生通過英文能力檢定比率</w:t>
      </w:r>
      <w:r w:rsidRPr="00AA0B57">
        <w:rPr>
          <w:rStyle w:val="CharAttribute11"/>
          <w:rFonts w:hAnsi="標楷體" w:hint="eastAsia"/>
          <w:szCs w:val="24"/>
        </w:rPr>
        <w:t>。</w:t>
      </w:r>
    </w:p>
    <w:p w:rsidR="001405AA" w:rsidRPr="00AA0B57" w:rsidRDefault="001405AA" w:rsidP="007103B8">
      <w:pPr>
        <w:rPr>
          <w:rStyle w:val="CharAttribute11"/>
          <w:rFonts w:hAnsi="標楷體"/>
          <w:szCs w:val="24"/>
        </w:rPr>
      </w:pPr>
      <w:r w:rsidRPr="00AA0B57">
        <w:rPr>
          <w:rStyle w:val="CharAttribute11"/>
          <w:szCs w:val="24"/>
        </w:rPr>
        <w:t xml:space="preserve">2. </w:t>
      </w:r>
      <w:r w:rsidRPr="00AA0B57">
        <w:rPr>
          <w:rStyle w:val="CharAttribute11"/>
          <w:rFonts w:hint="eastAsia"/>
          <w:szCs w:val="24"/>
        </w:rPr>
        <w:t>學生可以在國際</w:t>
      </w:r>
      <w:r w:rsidRPr="00AA0B57">
        <w:rPr>
          <w:rStyle w:val="CharAttribute11"/>
          <w:szCs w:val="24"/>
        </w:rPr>
        <w:t>Maker Faire</w:t>
      </w:r>
      <w:r w:rsidRPr="00AA0B57">
        <w:rPr>
          <w:rStyle w:val="CharAttribute11"/>
          <w:rFonts w:hint="eastAsia"/>
          <w:szCs w:val="24"/>
        </w:rPr>
        <w:t>的網站上以英語分享作品</w:t>
      </w:r>
      <w:r w:rsidRPr="00AA0B57">
        <w:rPr>
          <w:rStyle w:val="CharAttribute11"/>
          <w:rFonts w:hAnsi="標楷體" w:hint="eastAsia"/>
          <w:szCs w:val="24"/>
        </w:rPr>
        <w:t>，</w:t>
      </w:r>
      <w:r w:rsidRPr="00AA0B57">
        <w:rPr>
          <w:rStyle w:val="CharAttribute11"/>
          <w:rFonts w:hint="eastAsia"/>
          <w:szCs w:val="24"/>
        </w:rPr>
        <w:t>並與國際人士交流</w:t>
      </w:r>
      <w:r w:rsidRPr="00AA0B57">
        <w:rPr>
          <w:rStyle w:val="CharAttribute11"/>
          <w:rFonts w:hAnsi="標楷體" w:hint="eastAsia"/>
          <w:szCs w:val="24"/>
        </w:rPr>
        <w:t>，</w:t>
      </w:r>
      <w:r w:rsidRPr="00AA0B57">
        <w:rPr>
          <w:rStyle w:val="CharAttribute11"/>
          <w:rFonts w:hint="eastAsia"/>
          <w:szCs w:val="24"/>
        </w:rPr>
        <w:t>激發更多創意</w:t>
      </w:r>
      <w:r w:rsidRPr="00AA0B57">
        <w:rPr>
          <w:rStyle w:val="CharAttribute11"/>
          <w:rFonts w:hAnsi="標楷體" w:hint="eastAsia"/>
          <w:szCs w:val="24"/>
        </w:rPr>
        <w:t>。</w:t>
      </w:r>
    </w:p>
    <w:p w:rsidR="001405AA" w:rsidRDefault="001405AA" w:rsidP="007103B8">
      <w:pPr>
        <w:rPr>
          <w:rStyle w:val="CharAttribute11"/>
          <w:rFonts w:hAnsi="標楷體"/>
          <w:color w:val="FF0000"/>
          <w:szCs w:val="24"/>
        </w:rPr>
      </w:pPr>
    </w:p>
    <w:p w:rsidR="001405AA" w:rsidRPr="00527662" w:rsidRDefault="001405AA" w:rsidP="007103B8">
      <w:pPr>
        <w:rPr>
          <w:rStyle w:val="CharAttribute11"/>
          <w:rFonts w:hAnsi="標楷體"/>
          <w:szCs w:val="24"/>
        </w:rPr>
      </w:pPr>
      <w:r w:rsidRPr="00527662">
        <w:rPr>
          <w:rStyle w:val="CharAttribute11"/>
          <w:rFonts w:hAnsi="標楷體" w:hint="eastAsia"/>
          <w:szCs w:val="24"/>
        </w:rPr>
        <w:t>備註：報名截止後將以</w:t>
      </w:r>
      <w:r w:rsidRPr="00527662">
        <w:rPr>
          <w:rStyle w:val="CharAttribute11"/>
          <w:rFonts w:hAnsi="標楷體"/>
          <w:szCs w:val="24"/>
        </w:rPr>
        <w:t>e-mail</w:t>
      </w:r>
      <w:r w:rsidRPr="00527662">
        <w:rPr>
          <w:rStyle w:val="CharAttribute11"/>
          <w:rFonts w:hAnsi="標楷體" w:hint="eastAsia"/>
          <w:szCs w:val="24"/>
        </w:rPr>
        <w:t>通知是否錄取。</w:t>
      </w:r>
    </w:p>
    <w:p w:rsidR="001405AA" w:rsidRDefault="001405AA" w:rsidP="007103B8">
      <w:pPr>
        <w:rPr>
          <w:rStyle w:val="CharAttribute11"/>
          <w:rFonts w:hAnsi="標楷體"/>
          <w:color w:val="FF0000"/>
          <w:szCs w:val="24"/>
        </w:rPr>
      </w:pPr>
      <w:bookmarkStart w:id="0" w:name="_GoBack"/>
      <w:bookmarkEnd w:id="0"/>
    </w:p>
    <w:p w:rsidR="001405AA" w:rsidRDefault="001405AA" w:rsidP="007103B8">
      <w:pPr>
        <w:rPr>
          <w:rStyle w:val="CharAttribute11"/>
          <w:rFonts w:hAnsi="標楷體"/>
          <w:color w:val="FF0000"/>
          <w:szCs w:val="24"/>
        </w:rPr>
      </w:pPr>
    </w:p>
    <w:p w:rsidR="001405AA" w:rsidRDefault="001405AA" w:rsidP="007103B8">
      <w:pPr>
        <w:rPr>
          <w:rStyle w:val="CharAttribute11"/>
          <w:rFonts w:hAnsi="標楷體"/>
          <w:color w:val="FF0000"/>
          <w:szCs w:val="24"/>
        </w:rPr>
      </w:pPr>
    </w:p>
    <w:sectPr w:rsidR="001405AA" w:rsidSect="00940ADA">
      <w:pgSz w:w="11906" w:h="16838"/>
      <w:pgMar w:top="1440" w:right="566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AA" w:rsidRDefault="001405AA" w:rsidP="00393E0A">
      <w:r>
        <w:separator/>
      </w:r>
    </w:p>
  </w:endnote>
  <w:endnote w:type="continuationSeparator" w:id="0">
    <w:p w:rsidR="001405AA" w:rsidRDefault="001405AA" w:rsidP="0039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AA" w:rsidRDefault="001405AA" w:rsidP="00393E0A">
      <w:r>
        <w:separator/>
      </w:r>
    </w:p>
  </w:footnote>
  <w:footnote w:type="continuationSeparator" w:id="0">
    <w:p w:rsidR="001405AA" w:rsidRDefault="001405AA" w:rsidP="00393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583"/>
    <w:rsid w:val="00062713"/>
    <w:rsid w:val="000C1E0D"/>
    <w:rsid w:val="000F495F"/>
    <w:rsid w:val="001405AA"/>
    <w:rsid w:val="00222337"/>
    <w:rsid w:val="00267061"/>
    <w:rsid w:val="002D11E5"/>
    <w:rsid w:val="00393E0A"/>
    <w:rsid w:val="00507583"/>
    <w:rsid w:val="00527662"/>
    <w:rsid w:val="0058793F"/>
    <w:rsid w:val="0060144C"/>
    <w:rsid w:val="00633EB6"/>
    <w:rsid w:val="007103B8"/>
    <w:rsid w:val="007A4CEA"/>
    <w:rsid w:val="008123FB"/>
    <w:rsid w:val="008A2A68"/>
    <w:rsid w:val="00940ADA"/>
    <w:rsid w:val="009A54D2"/>
    <w:rsid w:val="00AA0B57"/>
    <w:rsid w:val="00AB26A4"/>
    <w:rsid w:val="00BB6A4C"/>
    <w:rsid w:val="00C20A0A"/>
    <w:rsid w:val="00D13641"/>
    <w:rsid w:val="00D43AED"/>
    <w:rsid w:val="00D5051B"/>
    <w:rsid w:val="00D96C83"/>
    <w:rsid w:val="00EA427F"/>
    <w:rsid w:val="00EC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4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uiPriority w:val="99"/>
    <w:rsid w:val="00507583"/>
    <w:rPr>
      <w:rFonts w:ascii="Times New Roman" w:eastAsia="Batang" w:hAnsi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uiPriority w:val="99"/>
    <w:rsid w:val="00507583"/>
    <w:pPr>
      <w:widowControl w:val="0"/>
      <w:wordWrap w:val="0"/>
      <w:jc w:val="distribute"/>
    </w:pPr>
    <w:rPr>
      <w:rFonts w:ascii="Times New Roman" w:eastAsia="Batang" w:hAnsi="Times New Roman"/>
      <w:kern w:val="0"/>
      <w:sz w:val="20"/>
      <w:szCs w:val="20"/>
    </w:rPr>
  </w:style>
  <w:style w:type="paragraph" w:customStyle="1" w:styleId="ParaAttribute2">
    <w:name w:val="ParaAttribute2"/>
    <w:uiPriority w:val="99"/>
    <w:rsid w:val="00507583"/>
    <w:pPr>
      <w:widowControl w:val="0"/>
      <w:wordWrap w:val="0"/>
      <w:ind w:firstLine="425"/>
    </w:pPr>
    <w:rPr>
      <w:rFonts w:ascii="Times New Roman" w:eastAsia="Batang" w:hAnsi="Times New Roman"/>
      <w:kern w:val="0"/>
      <w:sz w:val="20"/>
      <w:szCs w:val="20"/>
    </w:rPr>
  </w:style>
  <w:style w:type="paragraph" w:customStyle="1" w:styleId="ParaAttribute6">
    <w:name w:val="ParaAttribute6"/>
    <w:uiPriority w:val="99"/>
    <w:rsid w:val="00507583"/>
    <w:pPr>
      <w:widowControl w:val="0"/>
      <w:wordWrap w:val="0"/>
      <w:jc w:val="center"/>
    </w:pPr>
    <w:rPr>
      <w:rFonts w:ascii="Times New Roman" w:eastAsia="Batang" w:hAnsi="Times New Roman"/>
      <w:kern w:val="0"/>
      <w:sz w:val="20"/>
      <w:szCs w:val="20"/>
    </w:rPr>
  </w:style>
  <w:style w:type="paragraph" w:customStyle="1" w:styleId="ParaAttribute7">
    <w:name w:val="ParaAttribute7"/>
    <w:uiPriority w:val="99"/>
    <w:rsid w:val="00507583"/>
    <w:pPr>
      <w:widowControl w:val="0"/>
      <w:wordWrap w:val="0"/>
      <w:jc w:val="center"/>
    </w:pPr>
    <w:rPr>
      <w:rFonts w:ascii="Times New Roman" w:eastAsia="Batang" w:hAnsi="Times New Roman"/>
      <w:kern w:val="0"/>
      <w:sz w:val="20"/>
      <w:szCs w:val="20"/>
    </w:rPr>
  </w:style>
  <w:style w:type="paragraph" w:customStyle="1" w:styleId="ParaAttribute9">
    <w:name w:val="ParaAttribute9"/>
    <w:uiPriority w:val="99"/>
    <w:rsid w:val="00507583"/>
    <w:pPr>
      <w:widowControl w:val="0"/>
      <w:wordWrap w:val="0"/>
    </w:pPr>
    <w:rPr>
      <w:rFonts w:ascii="Times New Roman" w:eastAsia="Batang" w:hAnsi="Times New Roman"/>
      <w:kern w:val="0"/>
      <w:sz w:val="20"/>
      <w:szCs w:val="20"/>
    </w:rPr>
  </w:style>
  <w:style w:type="paragraph" w:customStyle="1" w:styleId="ParaAttribute12">
    <w:name w:val="ParaAttribute12"/>
    <w:uiPriority w:val="99"/>
    <w:rsid w:val="00507583"/>
    <w:pPr>
      <w:widowControl w:val="0"/>
      <w:wordWrap w:val="0"/>
    </w:pPr>
    <w:rPr>
      <w:rFonts w:ascii="Times New Roman" w:eastAsia="Batang" w:hAnsi="Times New Roman"/>
      <w:kern w:val="0"/>
      <w:sz w:val="20"/>
      <w:szCs w:val="20"/>
    </w:rPr>
  </w:style>
  <w:style w:type="character" w:customStyle="1" w:styleId="CharAttribute0">
    <w:name w:val="CharAttribute0"/>
    <w:uiPriority w:val="99"/>
    <w:rsid w:val="00507583"/>
    <w:rPr>
      <w:rFonts w:ascii="標楷體" w:eastAsia="標楷體"/>
      <w:color w:val="C00000"/>
      <w:sz w:val="28"/>
    </w:rPr>
  </w:style>
  <w:style w:type="character" w:customStyle="1" w:styleId="CharAttribute1">
    <w:name w:val="CharAttribute1"/>
    <w:uiPriority w:val="99"/>
    <w:rsid w:val="00507583"/>
    <w:rPr>
      <w:rFonts w:ascii="標楷體" w:eastAsia="標楷體"/>
      <w:sz w:val="28"/>
    </w:rPr>
  </w:style>
  <w:style w:type="character" w:customStyle="1" w:styleId="CharAttribute2">
    <w:name w:val="CharAttribute2"/>
    <w:uiPriority w:val="99"/>
    <w:rsid w:val="00507583"/>
    <w:rPr>
      <w:rFonts w:ascii="標楷體" w:eastAsia="標楷體"/>
      <w:color w:val="C00000"/>
      <w:sz w:val="24"/>
    </w:rPr>
  </w:style>
  <w:style w:type="character" w:customStyle="1" w:styleId="CharAttribute6">
    <w:name w:val="CharAttribute6"/>
    <w:uiPriority w:val="99"/>
    <w:rsid w:val="00507583"/>
    <w:rPr>
      <w:rFonts w:ascii="標楷體" w:eastAsia="標楷體"/>
      <w:sz w:val="32"/>
    </w:rPr>
  </w:style>
  <w:style w:type="character" w:customStyle="1" w:styleId="CharAttribute11">
    <w:name w:val="CharAttribute11"/>
    <w:uiPriority w:val="99"/>
    <w:rsid w:val="00507583"/>
    <w:rPr>
      <w:rFonts w:ascii="標楷體" w:eastAsia="標楷體"/>
      <w:sz w:val="24"/>
    </w:rPr>
  </w:style>
  <w:style w:type="character" w:customStyle="1" w:styleId="CharAttribute20">
    <w:name w:val="CharAttribute20"/>
    <w:uiPriority w:val="99"/>
    <w:rsid w:val="00507583"/>
    <w:rPr>
      <w:rFonts w:ascii="標楷體" w:eastAsia="標楷體"/>
    </w:rPr>
  </w:style>
  <w:style w:type="paragraph" w:styleId="Header">
    <w:name w:val="header"/>
    <w:basedOn w:val="Normal"/>
    <w:link w:val="HeaderChar"/>
    <w:uiPriority w:val="99"/>
    <w:rsid w:val="00393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3E0A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393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3E0A"/>
    <w:rPr>
      <w:rFonts w:cs="Times New Roman"/>
      <w:kern w:val="2"/>
    </w:rPr>
  </w:style>
  <w:style w:type="paragraph" w:styleId="NoSpacing">
    <w:name w:val="No Spacing"/>
    <w:uiPriority w:val="99"/>
    <w:qFormat/>
    <w:rsid w:val="00940ADA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105</Words>
  <Characters>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國立臺南第二高級中學104學年度寒假Fun Maker創意潛能開發體驗學習計畫─「Maker Show English使用英語介紹創作歷程—星座英文創意營計畫」</dc:title>
  <dc:subject/>
  <dc:creator>Charles Chuang</dc:creator>
  <cp:keywords/>
  <dc:description/>
  <cp:lastModifiedBy>user</cp:lastModifiedBy>
  <cp:revision>2</cp:revision>
  <dcterms:created xsi:type="dcterms:W3CDTF">2016-01-11T07:38:00Z</dcterms:created>
  <dcterms:modified xsi:type="dcterms:W3CDTF">2016-01-11T07:38:00Z</dcterms:modified>
</cp:coreProperties>
</file>