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DD9" w:rsidRPr="001D3863" w:rsidRDefault="009B6DD9" w:rsidP="009B6DD9">
      <w:pPr>
        <w:spacing w:line="560" w:lineRule="exact"/>
        <w:rPr>
          <w:rFonts w:ascii="標楷體" w:eastAsia="標楷體" w:hAnsi="標楷體"/>
          <w:b/>
          <w:sz w:val="40"/>
          <w:szCs w:val="32"/>
        </w:rPr>
      </w:pPr>
      <w:bookmarkStart w:id="0" w:name="_GoBack"/>
      <w:bookmarkEnd w:id="0"/>
      <w:r w:rsidRPr="001D3863">
        <w:rPr>
          <w:rFonts w:ascii="標楷體" w:eastAsia="標楷體" w:hAnsi="標楷體" w:hint="eastAsia"/>
          <w:b/>
          <w:sz w:val="40"/>
          <w:szCs w:val="32"/>
        </w:rPr>
        <w:t>退休</w:t>
      </w:r>
      <w:r>
        <w:rPr>
          <w:rFonts w:ascii="標楷體" w:eastAsia="標楷體" w:hAnsi="標楷體" w:hint="eastAsia"/>
          <w:b/>
          <w:sz w:val="40"/>
          <w:szCs w:val="32"/>
        </w:rPr>
        <w:t>（</w:t>
      </w:r>
      <w:r w:rsidRPr="001D3863">
        <w:rPr>
          <w:rFonts w:ascii="標楷體" w:eastAsia="標楷體" w:hAnsi="標楷體" w:hint="eastAsia"/>
          <w:b/>
          <w:sz w:val="40"/>
          <w:szCs w:val="32"/>
        </w:rPr>
        <w:t>伍</w:t>
      </w:r>
      <w:r>
        <w:rPr>
          <w:rFonts w:ascii="標楷體" w:eastAsia="標楷體" w:hAnsi="標楷體" w:hint="eastAsia"/>
          <w:b/>
          <w:sz w:val="40"/>
          <w:szCs w:val="32"/>
        </w:rPr>
        <w:t>）</w:t>
      </w:r>
      <w:r w:rsidRPr="001D3863">
        <w:rPr>
          <w:rFonts w:ascii="標楷體" w:eastAsia="標楷體" w:hAnsi="標楷體" w:hint="eastAsia"/>
          <w:b/>
          <w:sz w:val="40"/>
          <w:szCs w:val="32"/>
        </w:rPr>
        <w:t>軍公教人員年終慰問金發給辦法</w:t>
      </w:r>
      <w:r>
        <w:rPr>
          <w:rFonts w:ascii="標楷體" w:eastAsia="標楷體" w:hAnsi="標楷體" w:hint="eastAsia"/>
          <w:b/>
          <w:sz w:val="40"/>
          <w:szCs w:val="32"/>
        </w:rPr>
        <w:t>修正條文</w:t>
      </w:r>
    </w:p>
    <w:p w:rsidR="009B6DD9" w:rsidRDefault="009B6DD9" w:rsidP="009B6DD9">
      <w:pPr>
        <w:tabs>
          <w:tab w:val="left" w:pos="2127"/>
        </w:tabs>
        <w:rPr>
          <w:rFonts w:eastAsia="標楷體"/>
          <w:bCs/>
        </w:rPr>
      </w:pPr>
      <w:r>
        <w:rPr>
          <w:rFonts w:eastAsia="標楷體" w:hint="eastAsia"/>
          <w:bCs/>
        </w:rPr>
        <w:tab/>
      </w:r>
      <w:r w:rsidRPr="00EB08BD">
        <w:rPr>
          <w:rFonts w:eastAsia="標楷體" w:hint="eastAsia"/>
          <w:bCs/>
        </w:rPr>
        <w:t>行政院</w:t>
      </w:r>
      <w:r w:rsidRPr="00CC7B6E">
        <w:rPr>
          <w:rFonts w:eastAsia="標楷體" w:hint="eastAsia"/>
          <w:bCs/>
        </w:rPr>
        <w:t>10</w:t>
      </w:r>
      <w:r>
        <w:rPr>
          <w:rFonts w:eastAsia="標楷體" w:hint="eastAsia"/>
          <w:bCs/>
        </w:rPr>
        <w:t>2</w:t>
      </w:r>
      <w:r w:rsidRPr="00EB08BD">
        <w:rPr>
          <w:rFonts w:eastAsia="標楷體" w:hint="eastAsia"/>
          <w:bCs/>
        </w:rPr>
        <w:t>年</w:t>
      </w:r>
      <w:r>
        <w:rPr>
          <w:rFonts w:eastAsia="標楷體" w:hint="eastAsia"/>
          <w:bCs/>
        </w:rPr>
        <w:t>9</w:t>
      </w:r>
      <w:r w:rsidRPr="00EB08BD">
        <w:rPr>
          <w:rFonts w:eastAsia="標楷體" w:hint="eastAsia"/>
          <w:bCs/>
        </w:rPr>
        <w:t>月</w:t>
      </w:r>
      <w:r>
        <w:rPr>
          <w:rFonts w:eastAsia="標楷體" w:hint="eastAsia"/>
          <w:bCs/>
        </w:rPr>
        <w:t>5</w:t>
      </w:r>
      <w:r>
        <w:rPr>
          <w:rFonts w:eastAsia="標楷體" w:hint="eastAsia"/>
          <w:bCs/>
        </w:rPr>
        <w:t>日</w:t>
      </w:r>
      <w:r w:rsidRPr="00935D1D">
        <w:rPr>
          <w:rFonts w:eastAsia="標楷體" w:hint="eastAsia"/>
          <w:bCs/>
        </w:rPr>
        <w:t>院授人給</w:t>
      </w:r>
      <w:r w:rsidRPr="00CC5AF5">
        <w:rPr>
          <w:rFonts w:eastAsia="標楷體" w:hint="eastAsia"/>
          <w:bCs/>
        </w:rPr>
        <w:t>字第</w:t>
      </w:r>
      <w:r>
        <w:rPr>
          <w:rFonts w:eastAsia="標楷體" w:hint="eastAsia"/>
          <w:bCs/>
        </w:rPr>
        <w:t>10200470391</w:t>
      </w:r>
      <w:r w:rsidRPr="00CC5AF5">
        <w:rPr>
          <w:rFonts w:eastAsia="標楷體" w:hint="eastAsia"/>
          <w:bCs/>
        </w:rPr>
        <w:t>號</w:t>
      </w:r>
      <w:r>
        <w:rPr>
          <w:rFonts w:eastAsia="標楷體" w:hint="eastAsia"/>
          <w:bCs/>
        </w:rPr>
        <w:t>令訂定</w:t>
      </w:r>
    </w:p>
    <w:p w:rsidR="009B6DD9" w:rsidRPr="001D3863" w:rsidRDefault="009B6DD9" w:rsidP="0086597F">
      <w:pPr>
        <w:tabs>
          <w:tab w:val="left" w:pos="2127"/>
        </w:tabs>
        <w:rPr>
          <w:rFonts w:eastAsia="標楷體"/>
          <w:bCs/>
        </w:rPr>
      </w:pPr>
      <w:r>
        <w:rPr>
          <w:rFonts w:eastAsia="標楷體" w:hint="eastAsia"/>
          <w:bCs/>
        </w:rPr>
        <w:tab/>
      </w:r>
      <w:r w:rsidRPr="00EB08BD">
        <w:rPr>
          <w:rFonts w:eastAsia="標楷體" w:hint="eastAsia"/>
          <w:bCs/>
        </w:rPr>
        <w:t>行政院</w:t>
      </w:r>
      <w:r w:rsidRPr="00CC7B6E">
        <w:rPr>
          <w:rFonts w:eastAsia="標楷體" w:hint="eastAsia"/>
          <w:bCs/>
        </w:rPr>
        <w:t>10</w:t>
      </w:r>
      <w:r>
        <w:rPr>
          <w:rFonts w:eastAsia="標楷體" w:hint="eastAsia"/>
          <w:bCs/>
        </w:rPr>
        <w:t>6</w:t>
      </w:r>
      <w:r w:rsidRPr="00EB08BD">
        <w:rPr>
          <w:rFonts w:eastAsia="標楷體" w:hint="eastAsia"/>
          <w:bCs/>
        </w:rPr>
        <w:t>年</w:t>
      </w:r>
      <w:r>
        <w:rPr>
          <w:rFonts w:eastAsia="標楷體" w:hint="eastAsia"/>
          <w:bCs/>
        </w:rPr>
        <w:t>6</w:t>
      </w:r>
      <w:r w:rsidRPr="00EB08BD">
        <w:rPr>
          <w:rFonts w:eastAsia="標楷體" w:hint="eastAsia"/>
          <w:bCs/>
        </w:rPr>
        <w:t>月</w:t>
      </w:r>
      <w:r w:rsidR="00873A22">
        <w:rPr>
          <w:rFonts w:eastAsia="標楷體" w:hint="eastAsia"/>
          <w:bCs/>
        </w:rPr>
        <w:t>8</w:t>
      </w:r>
      <w:r>
        <w:rPr>
          <w:rFonts w:eastAsia="標楷體" w:hint="eastAsia"/>
          <w:bCs/>
        </w:rPr>
        <w:t>日</w:t>
      </w:r>
      <w:r w:rsidRPr="00935D1D">
        <w:rPr>
          <w:rFonts w:eastAsia="標楷體" w:hint="eastAsia"/>
          <w:bCs/>
        </w:rPr>
        <w:t>院授人給</w:t>
      </w:r>
      <w:r w:rsidRPr="00CC5AF5">
        <w:rPr>
          <w:rFonts w:eastAsia="標楷體" w:hint="eastAsia"/>
          <w:bCs/>
        </w:rPr>
        <w:t>字第</w:t>
      </w:r>
      <w:r w:rsidR="0086597F">
        <w:rPr>
          <w:rFonts w:eastAsia="標楷體" w:hint="eastAsia"/>
          <w:bCs/>
        </w:rPr>
        <w:t>10600483591</w:t>
      </w:r>
      <w:r w:rsidRPr="00CC5AF5">
        <w:rPr>
          <w:rFonts w:eastAsia="標楷體" w:hint="eastAsia"/>
          <w:bCs/>
        </w:rPr>
        <w:t>號</w:t>
      </w:r>
      <w:r>
        <w:rPr>
          <w:rFonts w:eastAsia="標楷體" w:hint="eastAsia"/>
          <w:bCs/>
        </w:rPr>
        <w:t>令修正</w:t>
      </w:r>
    </w:p>
    <w:p w:rsidR="00FE4840" w:rsidRP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9B6DD9">
        <w:rPr>
          <w:rFonts w:ascii="標楷體" w:eastAsia="標楷體" w:hAnsi="標楷體" w:hint="eastAsia"/>
          <w:sz w:val="28"/>
          <w:szCs w:val="28"/>
        </w:rPr>
        <w:t>為照顧弱勢及對國家有重大犧牲貢獻之退休（伍）軍公教人員生活，特發給年終慰問金，並訂定本辦法。</w:t>
      </w:r>
    </w:p>
    <w:p w:rsidR="009B6DD9" w:rsidRDefault="009B6DD9" w:rsidP="00873A22">
      <w:pPr>
        <w:pStyle w:val="a3"/>
        <w:numPr>
          <w:ilvl w:val="0"/>
          <w:numId w:val="1"/>
        </w:numPr>
        <w:tabs>
          <w:tab w:val="left" w:pos="1276"/>
        </w:tabs>
        <w:spacing w:line="500" w:lineRule="exact"/>
        <w:ind w:leftChars="0"/>
        <w:jc w:val="both"/>
        <w:rPr>
          <w:rFonts w:ascii="標楷體" w:eastAsia="標楷體" w:hAnsi="標楷體"/>
          <w:sz w:val="28"/>
          <w:szCs w:val="28"/>
        </w:rPr>
      </w:pPr>
      <w:r w:rsidRPr="00264BF5">
        <w:rPr>
          <w:rFonts w:ascii="標楷體" w:eastAsia="標楷體" w:hAnsi="標楷體" w:hint="eastAsia"/>
          <w:sz w:val="28"/>
          <w:szCs w:val="28"/>
        </w:rPr>
        <w:t>發給對象如下：</w:t>
      </w:r>
    </w:p>
    <w:p w:rsidR="009B6DD9" w:rsidRDefault="009B6DD9" w:rsidP="00873A22">
      <w:pPr>
        <w:pStyle w:val="a3"/>
        <w:numPr>
          <w:ilvl w:val="0"/>
          <w:numId w:val="2"/>
        </w:numPr>
        <w:tabs>
          <w:tab w:val="left" w:pos="1276"/>
        </w:tabs>
        <w:spacing w:line="500" w:lineRule="exact"/>
        <w:ind w:leftChars="0"/>
        <w:jc w:val="both"/>
        <w:rPr>
          <w:rFonts w:ascii="標楷體" w:eastAsia="標楷體" w:hAnsi="標楷體"/>
          <w:sz w:val="28"/>
          <w:szCs w:val="28"/>
        </w:rPr>
      </w:pPr>
      <w:r w:rsidRPr="00D235E8">
        <w:rPr>
          <w:rFonts w:ascii="標楷體" w:eastAsia="標楷體" w:hAnsi="標楷體" w:hint="eastAsia"/>
          <w:sz w:val="28"/>
          <w:szCs w:val="28"/>
        </w:rPr>
        <w:t>依軍公教人員退休（伍）法規，按月支（兼）領退休</w:t>
      </w:r>
      <w:r>
        <w:rPr>
          <w:rFonts w:ascii="標楷體" w:eastAsia="標楷體" w:hAnsi="標楷體" w:hint="eastAsia"/>
          <w:sz w:val="28"/>
          <w:szCs w:val="28"/>
        </w:rPr>
        <w:t>金</w:t>
      </w:r>
      <w:r w:rsidRPr="00D235E8">
        <w:rPr>
          <w:rFonts w:ascii="標楷體" w:eastAsia="標楷體" w:hAnsi="標楷體" w:hint="eastAsia"/>
          <w:sz w:val="28"/>
          <w:szCs w:val="28"/>
        </w:rPr>
        <w:t>（俸）（</w:t>
      </w:r>
      <w:r>
        <w:rPr>
          <w:rFonts w:ascii="標楷體" w:eastAsia="標楷體" w:hAnsi="標楷體" w:hint="eastAsia"/>
          <w:sz w:val="28"/>
          <w:szCs w:val="28"/>
        </w:rPr>
        <w:t>含軍職支領贍養金、生活補助費及半俸</w:t>
      </w:r>
      <w:r w:rsidRPr="00D235E8">
        <w:rPr>
          <w:rFonts w:ascii="標楷體" w:eastAsia="標楷體" w:hAnsi="標楷體" w:hint="eastAsia"/>
          <w:sz w:val="28"/>
          <w:szCs w:val="28"/>
        </w:rPr>
        <w:t>）在新臺幣二萬元以下之各級政府退休（伍）人員</w:t>
      </w:r>
      <w:r>
        <w:rPr>
          <w:rFonts w:ascii="標楷體" w:eastAsia="標楷體" w:hAnsi="標楷體" w:hint="eastAsia"/>
          <w:sz w:val="28"/>
          <w:szCs w:val="28"/>
        </w:rPr>
        <w:t>；其兼領月退休金者，應以原全額月退休金為計算基準</w:t>
      </w:r>
      <w:r w:rsidRPr="00D5675A">
        <w:rPr>
          <w:rFonts w:ascii="標楷體" w:eastAsia="標楷體" w:hAnsi="標楷體" w:hint="eastAsia"/>
          <w:sz w:val="28"/>
          <w:szCs w:val="28"/>
        </w:rPr>
        <w:t>。</w:t>
      </w:r>
    </w:p>
    <w:p w:rsidR="009B6DD9" w:rsidRDefault="009B6DD9" w:rsidP="00873A22">
      <w:pPr>
        <w:pStyle w:val="a3"/>
        <w:numPr>
          <w:ilvl w:val="0"/>
          <w:numId w:val="2"/>
        </w:numPr>
        <w:tabs>
          <w:tab w:val="left" w:pos="1276"/>
        </w:tabs>
        <w:spacing w:line="500" w:lineRule="exact"/>
        <w:ind w:leftChars="0"/>
        <w:jc w:val="both"/>
        <w:rPr>
          <w:rFonts w:ascii="標楷體" w:eastAsia="標楷體" w:hAnsi="標楷體"/>
          <w:sz w:val="28"/>
          <w:szCs w:val="28"/>
        </w:rPr>
      </w:pPr>
      <w:r w:rsidRPr="003E05E0">
        <w:rPr>
          <w:rFonts w:ascii="標楷體" w:eastAsia="標楷體" w:hAnsi="標楷體" w:hint="eastAsia"/>
          <w:sz w:val="28"/>
          <w:szCs w:val="28"/>
        </w:rPr>
        <w:t>下列對國家有重大犧牲貢獻之軍公教人員及遺族</w:t>
      </w:r>
      <w:r w:rsidRPr="0094354F">
        <w:rPr>
          <w:rFonts w:ascii="標楷體" w:eastAsia="標楷體" w:hAnsi="標楷體" w:hint="eastAsia"/>
          <w:sz w:val="28"/>
          <w:szCs w:val="28"/>
        </w:rPr>
        <w:t>：</w:t>
      </w:r>
    </w:p>
    <w:p w:rsidR="00440F2B" w:rsidRDefault="00440F2B" w:rsidP="00873A22">
      <w:pPr>
        <w:pStyle w:val="a3"/>
        <w:numPr>
          <w:ilvl w:val="1"/>
          <w:numId w:val="2"/>
        </w:numPr>
        <w:tabs>
          <w:tab w:val="left" w:pos="1276"/>
        </w:tabs>
        <w:spacing w:line="500" w:lineRule="exact"/>
        <w:ind w:leftChars="0" w:left="2410" w:hanging="654"/>
        <w:jc w:val="both"/>
        <w:rPr>
          <w:rFonts w:ascii="標楷體" w:eastAsia="標楷體" w:hAnsi="標楷體"/>
          <w:sz w:val="28"/>
          <w:szCs w:val="28"/>
        </w:rPr>
      </w:pPr>
      <w:r w:rsidRPr="00DE1A8D">
        <w:rPr>
          <w:rFonts w:ascii="標楷體" w:eastAsia="標楷體" w:hAnsi="標楷體" w:hint="eastAsia"/>
          <w:sz w:val="28"/>
          <w:szCs w:val="28"/>
        </w:rPr>
        <w:t>在職期間因公</w:t>
      </w:r>
      <w:r>
        <w:rPr>
          <w:rFonts w:ascii="標楷體" w:eastAsia="標楷體" w:hAnsi="標楷體" w:hint="eastAsia"/>
          <w:sz w:val="28"/>
          <w:szCs w:val="28"/>
        </w:rPr>
        <w:t>失能</w:t>
      </w:r>
      <w:r w:rsidRPr="00DE1A8D">
        <w:rPr>
          <w:rFonts w:ascii="標楷體" w:eastAsia="標楷體" w:hAnsi="標楷體" w:hint="eastAsia"/>
          <w:sz w:val="28"/>
          <w:szCs w:val="28"/>
        </w:rPr>
        <w:t>，經審定機關審定</w:t>
      </w:r>
      <w:r>
        <w:rPr>
          <w:rFonts w:ascii="標楷體" w:eastAsia="標楷體" w:hAnsi="標楷體" w:hint="eastAsia"/>
          <w:sz w:val="28"/>
          <w:szCs w:val="28"/>
        </w:rPr>
        <w:t>仍</w:t>
      </w:r>
      <w:r w:rsidRPr="00DE1A8D">
        <w:rPr>
          <w:rFonts w:ascii="標楷體" w:eastAsia="標楷體" w:hAnsi="標楷體" w:hint="eastAsia"/>
          <w:sz w:val="28"/>
          <w:szCs w:val="28"/>
        </w:rPr>
        <w:t>支</w:t>
      </w:r>
      <w:r w:rsidRPr="00D235E8">
        <w:rPr>
          <w:rFonts w:ascii="標楷體" w:eastAsia="標楷體" w:hAnsi="標楷體" w:hint="eastAsia"/>
          <w:sz w:val="28"/>
          <w:szCs w:val="28"/>
        </w:rPr>
        <w:t>（兼</w:t>
      </w:r>
      <w:r w:rsidRPr="00DE1A8D">
        <w:rPr>
          <w:rFonts w:ascii="標楷體" w:eastAsia="標楷體" w:hAnsi="標楷體" w:hint="eastAsia"/>
          <w:sz w:val="28"/>
          <w:szCs w:val="28"/>
        </w:rPr>
        <w:t>）領月退休金或於審定當年度支</w:t>
      </w:r>
      <w:r w:rsidRPr="00D235E8">
        <w:rPr>
          <w:rFonts w:ascii="標楷體" w:eastAsia="標楷體" w:hAnsi="標楷體" w:hint="eastAsia"/>
          <w:sz w:val="28"/>
          <w:szCs w:val="28"/>
        </w:rPr>
        <w:t>（兼</w:t>
      </w:r>
      <w:r w:rsidRPr="00DE1A8D">
        <w:rPr>
          <w:rFonts w:ascii="標楷體" w:eastAsia="標楷體" w:hAnsi="標楷體" w:hint="eastAsia"/>
          <w:sz w:val="28"/>
          <w:szCs w:val="28"/>
        </w:rPr>
        <w:t>）領一次退休金之退休公教人員</w:t>
      </w:r>
      <w:r w:rsidRPr="00ED5BC7">
        <w:rPr>
          <w:rFonts w:ascii="標楷體" w:eastAsia="標楷體" w:hAnsi="標楷體" w:hint="eastAsia"/>
          <w:sz w:val="28"/>
          <w:szCs w:val="28"/>
        </w:rPr>
        <w:t>。</w:t>
      </w:r>
    </w:p>
    <w:p w:rsidR="00440F2B" w:rsidRDefault="00440F2B" w:rsidP="00873A22">
      <w:pPr>
        <w:pStyle w:val="a3"/>
        <w:numPr>
          <w:ilvl w:val="1"/>
          <w:numId w:val="2"/>
        </w:numPr>
        <w:tabs>
          <w:tab w:val="left" w:pos="1276"/>
        </w:tabs>
        <w:spacing w:line="500" w:lineRule="exact"/>
        <w:ind w:leftChars="0" w:left="2410" w:hanging="654"/>
        <w:jc w:val="both"/>
        <w:rPr>
          <w:rFonts w:ascii="標楷體" w:eastAsia="標楷體" w:hAnsi="標楷體"/>
          <w:sz w:val="28"/>
          <w:szCs w:val="28"/>
        </w:rPr>
      </w:pPr>
      <w:r w:rsidRPr="00DE1A8D">
        <w:rPr>
          <w:rFonts w:ascii="標楷體" w:eastAsia="標楷體" w:hAnsi="標楷體" w:hint="eastAsia"/>
          <w:sz w:val="28"/>
          <w:szCs w:val="28"/>
        </w:rPr>
        <w:t>在職期間因作戰演訓或因公</w:t>
      </w:r>
      <w:r>
        <w:rPr>
          <w:rFonts w:ascii="標楷體" w:eastAsia="標楷體" w:hAnsi="標楷體" w:hint="eastAsia"/>
          <w:sz w:val="28"/>
          <w:szCs w:val="28"/>
        </w:rPr>
        <w:t>失能</w:t>
      </w:r>
      <w:r w:rsidRPr="00DE1A8D">
        <w:rPr>
          <w:rFonts w:ascii="標楷體" w:eastAsia="標楷體" w:hAnsi="標楷體" w:hint="eastAsia"/>
          <w:sz w:val="28"/>
          <w:szCs w:val="28"/>
        </w:rPr>
        <w:t>，經審定機關審定</w:t>
      </w:r>
      <w:r>
        <w:rPr>
          <w:rFonts w:ascii="標楷體" w:eastAsia="標楷體" w:hAnsi="標楷體" w:hint="eastAsia"/>
          <w:sz w:val="28"/>
          <w:szCs w:val="28"/>
        </w:rPr>
        <w:t>仍</w:t>
      </w:r>
      <w:r w:rsidRPr="00DE1A8D">
        <w:rPr>
          <w:rFonts w:ascii="標楷體" w:eastAsia="標楷體" w:hAnsi="標楷體" w:hint="eastAsia"/>
          <w:sz w:val="28"/>
          <w:szCs w:val="28"/>
        </w:rPr>
        <w:t>支領退休俸（含</w:t>
      </w:r>
      <w:r w:rsidRPr="00FC7D59">
        <w:rPr>
          <w:rFonts w:ascii="標楷體" w:eastAsia="標楷體" w:hAnsi="標楷體" w:hint="eastAsia"/>
          <w:sz w:val="28"/>
          <w:szCs w:val="28"/>
        </w:rPr>
        <w:t>軍職</w:t>
      </w:r>
      <w:r w:rsidRPr="00DE1A8D">
        <w:rPr>
          <w:rFonts w:ascii="標楷體" w:eastAsia="標楷體" w:hAnsi="標楷體" w:hint="eastAsia"/>
          <w:sz w:val="28"/>
          <w:szCs w:val="28"/>
        </w:rPr>
        <w:t>支領贍養金、生活補助費及半俸）人員或於審定當年度支領退伍金之退伍軍職人員</w:t>
      </w:r>
      <w:r w:rsidRPr="0094354F">
        <w:rPr>
          <w:rFonts w:ascii="標楷體" w:eastAsia="標楷體" w:hAnsi="標楷體" w:hint="eastAsia"/>
          <w:sz w:val="28"/>
          <w:szCs w:val="28"/>
        </w:rPr>
        <w:t>。</w:t>
      </w:r>
    </w:p>
    <w:p w:rsidR="00440F2B" w:rsidRDefault="00440F2B" w:rsidP="00873A22">
      <w:pPr>
        <w:pStyle w:val="a3"/>
        <w:numPr>
          <w:ilvl w:val="1"/>
          <w:numId w:val="2"/>
        </w:numPr>
        <w:tabs>
          <w:tab w:val="left" w:pos="1276"/>
        </w:tabs>
        <w:spacing w:line="500" w:lineRule="exact"/>
        <w:ind w:leftChars="0" w:left="2410" w:hanging="654"/>
        <w:jc w:val="both"/>
        <w:rPr>
          <w:rFonts w:ascii="標楷體" w:eastAsia="標楷體" w:hAnsi="標楷體"/>
          <w:sz w:val="28"/>
          <w:szCs w:val="28"/>
        </w:rPr>
      </w:pPr>
      <w:r>
        <w:rPr>
          <w:rFonts w:ascii="標楷體" w:eastAsia="標楷體" w:hAnsi="標楷體" w:hint="eastAsia"/>
          <w:sz w:val="28"/>
          <w:szCs w:val="28"/>
        </w:rPr>
        <w:t>軍公教人員在職期間因作戰演訓或因公死亡，經審定機關審定仍支領年撫卹金</w:t>
      </w:r>
      <w:r w:rsidRPr="00DE1A8D">
        <w:rPr>
          <w:rFonts w:ascii="標楷體" w:eastAsia="標楷體" w:hAnsi="標楷體" w:hint="eastAsia"/>
          <w:sz w:val="28"/>
          <w:szCs w:val="28"/>
        </w:rPr>
        <w:t>之領卹遺族，或於審定當年度支領撫卹金之領卹遺族</w:t>
      </w:r>
      <w:r w:rsidRPr="0094354F">
        <w:rPr>
          <w:rFonts w:ascii="標楷體" w:eastAsia="標楷體" w:hAnsi="標楷體" w:hint="eastAsia"/>
          <w:sz w:val="28"/>
          <w:szCs w:val="28"/>
        </w:rPr>
        <w:t>。</w:t>
      </w:r>
    </w:p>
    <w:p w:rsidR="00440F2B" w:rsidRDefault="00440F2B" w:rsidP="00873A22">
      <w:pPr>
        <w:pStyle w:val="a3"/>
        <w:numPr>
          <w:ilvl w:val="1"/>
          <w:numId w:val="2"/>
        </w:numPr>
        <w:tabs>
          <w:tab w:val="left" w:pos="1276"/>
        </w:tabs>
        <w:spacing w:line="500" w:lineRule="exact"/>
        <w:ind w:leftChars="0" w:left="2410" w:hanging="654"/>
        <w:jc w:val="both"/>
        <w:rPr>
          <w:rFonts w:ascii="標楷體" w:eastAsia="標楷體" w:hAnsi="標楷體"/>
          <w:sz w:val="28"/>
          <w:szCs w:val="28"/>
        </w:rPr>
      </w:pPr>
      <w:r w:rsidRPr="00DE1A8D">
        <w:rPr>
          <w:rFonts w:ascii="標楷體" w:eastAsia="標楷體" w:hAnsi="標楷體" w:hint="eastAsia"/>
          <w:sz w:val="28"/>
          <w:szCs w:val="28"/>
        </w:rPr>
        <w:t>派赴作戰或危險（含港澳）地區執行情報任務被難，經國防部註記有案，獲釋返臺定居辦理退除役後，支領退休俸</w:t>
      </w:r>
      <w:r>
        <w:rPr>
          <w:rFonts w:ascii="標楷體" w:eastAsia="標楷體" w:hAnsi="標楷體" w:hint="eastAsia"/>
          <w:sz w:val="28"/>
          <w:szCs w:val="28"/>
        </w:rPr>
        <w:t>（</w:t>
      </w:r>
      <w:r w:rsidRPr="00DE1A8D">
        <w:rPr>
          <w:rFonts w:ascii="標楷體" w:eastAsia="標楷體" w:hAnsi="標楷體" w:hint="eastAsia"/>
          <w:sz w:val="28"/>
          <w:szCs w:val="28"/>
        </w:rPr>
        <w:t>含</w:t>
      </w:r>
      <w:r w:rsidRPr="00FC7D59">
        <w:rPr>
          <w:rFonts w:ascii="標楷體" w:eastAsia="標楷體" w:hAnsi="標楷體" w:hint="eastAsia"/>
          <w:sz w:val="28"/>
          <w:szCs w:val="28"/>
        </w:rPr>
        <w:t>軍職</w:t>
      </w:r>
      <w:r w:rsidRPr="00DE1A8D">
        <w:rPr>
          <w:rFonts w:ascii="標楷體" w:eastAsia="標楷體" w:hAnsi="標楷體" w:hint="eastAsia"/>
          <w:sz w:val="28"/>
          <w:szCs w:val="28"/>
        </w:rPr>
        <w:t>支領贍養金、生活補助費及半俸</w:t>
      </w:r>
      <w:r>
        <w:rPr>
          <w:rFonts w:ascii="標楷體" w:eastAsia="標楷體" w:hAnsi="標楷體" w:hint="eastAsia"/>
          <w:sz w:val="28"/>
          <w:szCs w:val="28"/>
        </w:rPr>
        <w:t>）</w:t>
      </w:r>
      <w:r w:rsidRPr="00DE1A8D">
        <w:rPr>
          <w:rFonts w:ascii="標楷體" w:eastAsia="標楷體" w:hAnsi="標楷體" w:hint="eastAsia"/>
          <w:sz w:val="28"/>
          <w:szCs w:val="28"/>
        </w:rPr>
        <w:t>人員</w:t>
      </w:r>
      <w:r>
        <w:rPr>
          <w:rFonts w:ascii="標楷體" w:eastAsia="標楷體" w:hAnsi="標楷體" w:hint="eastAsia"/>
          <w:sz w:val="28"/>
          <w:szCs w:val="28"/>
        </w:rPr>
        <w:t>。</w:t>
      </w:r>
    </w:p>
    <w:p w:rsidR="00440F2B" w:rsidRDefault="00440F2B" w:rsidP="00873A22">
      <w:pPr>
        <w:tabs>
          <w:tab w:val="left" w:pos="1276"/>
        </w:tabs>
        <w:spacing w:line="500" w:lineRule="exact"/>
        <w:ind w:leftChars="531" w:left="1274"/>
        <w:jc w:val="both"/>
        <w:rPr>
          <w:rFonts w:ascii="標楷體" w:eastAsia="標楷體" w:hAnsi="標楷體"/>
          <w:sz w:val="28"/>
          <w:szCs w:val="28"/>
        </w:rPr>
      </w:pPr>
      <w:r w:rsidRPr="005D014E">
        <w:rPr>
          <w:rFonts w:ascii="標楷體" w:eastAsia="標楷體" w:hAnsi="標楷體" w:hint="eastAsia"/>
          <w:sz w:val="28"/>
          <w:szCs w:val="28"/>
        </w:rPr>
        <w:t>前項第一款所定數額，行政院得</w:t>
      </w:r>
      <w:r>
        <w:rPr>
          <w:rFonts w:ascii="標楷體" w:eastAsia="標楷體" w:hAnsi="標楷體" w:hint="eastAsia"/>
          <w:sz w:val="28"/>
          <w:szCs w:val="28"/>
        </w:rPr>
        <w:t>參酌國民所得、消費者物價指數及</w:t>
      </w:r>
      <w:r w:rsidRPr="005D014E">
        <w:rPr>
          <w:rFonts w:ascii="標楷體" w:eastAsia="標楷體" w:hAnsi="標楷體" w:hint="eastAsia"/>
          <w:sz w:val="28"/>
          <w:szCs w:val="28"/>
        </w:rPr>
        <w:t>中低收入戶生活費</w:t>
      </w:r>
      <w:r>
        <w:rPr>
          <w:rFonts w:ascii="標楷體" w:eastAsia="標楷體" w:hAnsi="標楷體" w:hint="eastAsia"/>
          <w:sz w:val="28"/>
          <w:szCs w:val="28"/>
        </w:rPr>
        <w:t>變動情形，於當年度四</w:t>
      </w:r>
      <w:r w:rsidRPr="005D014E">
        <w:rPr>
          <w:rFonts w:ascii="標楷體" w:eastAsia="標楷體" w:hAnsi="標楷體" w:hint="eastAsia"/>
          <w:sz w:val="28"/>
          <w:szCs w:val="28"/>
        </w:rPr>
        <w:t>月底前</w:t>
      </w:r>
      <w:r w:rsidRPr="005D014E">
        <w:rPr>
          <w:rFonts w:ascii="標楷體" w:eastAsia="標楷體" w:hAnsi="標楷體" w:hint="eastAsia"/>
          <w:sz w:val="28"/>
          <w:szCs w:val="28"/>
        </w:rPr>
        <w:lastRenderedPageBreak/>
        <w:t>公告調整。</w:t>
      </w:r>
      <w:r>
        <w:rPr>
          <w:rFonts w:ascii="標楷體" w:eastAsia="標楷體" w:hAnsi="標楷體" w:hint="eastAsia"/>
          <w:sz w:val="28"/>
          <w:szCs w:val="28"/>
        </w:rPr>
        <w:t>但得視情形延後公告。</w:t>
      </w:r>
    </w:p>
    <w:p w:rsidR="00440F2B" w:rsidRPr="00440F2B" w:rsidRDefault="00440F2B" w:rsidP="00873A22">
      <w:pPr>
        <w:tabs>
          <w:tab w:val="left" w:pos="1276"/>
        </w:tabs>
        <w:spacing w:line="500" w:lineRule="exact"/>
        <w:ind w:leftChars="531" w:left="1274"/>
        <w:jc w:val="both"/>
        <w:rPr>
          <w:rFonts w:ascii="標楷體" w:eastAsia="標楷體" w:hAnsi="標楷體"/>
          <w:sz w:val="28"/>
          <w:szCs w:val="28"/>
        </w:rPr>
      </w:pPr>
      <w:r w:rsidRPr="003E05E0">
        <w:rPr>
          <w:rFonts w:ascii="標楷體" w:eastAsia="標楷體" w:hAnsi="標楷體" w:hint="eastAsia"/>
          <w:sz w:val="28"/>
          <w:szCs w:val="28"/>
        </w:rPr>
        <w:t>第一項第二款所稱因公</w:t>
      </w:r>
      <w:r>
        <w:rPr>
          <w:rFonts w:ascii="標楷體" w:eastAsia="標楷體" w:hAnsi="標楷體" w:hint="eastAsia"/>
          <w:sz w:val="28"/>
          <w:szCs w:val="28"/>
        </w:rPr>
        <w:t>失能</w:t>
      </w:r>
      <w:r w:rsidRPr="003E05E0">
        <w:rPr>
          <w:rFonts w:ascii="標楷體" w:eastAsia="標楷體" w:hAnsi="標楷體" w:hint="eastAsia"/>
          <w:sz w:val="28"/>
          <w:szCs w:val="28"/>
        </w:rPr>
        <w:t>、死亡，依軍公教人員相關保險、退休</w:t>
      </w:r>
      <w:r>
        <w:rPr>
          <w:rFonts w:ascii="標楷體" w:eastAsia="標楷體" w:hAnsi="標楷體" w:hint="eastAsia"/>
          <w:sz w:val="28"/>
          <w:szCs w:val="28"/>
        </w:rPr>
        <w:t>（伍）</w:t>
      </w:r>
      <w:r w:rsidRPr="003E05E0">
        <w:rPr>
          <w:rFonts w:ascii="標楷體" w:eastAsia="標楷體" w:hAnsi="標楷體" w:hint="eastAsia"/>
          <w:sz w:val="28"/>
          <w:szCs w:val="28"/>
        </w:rPr>
        <w:t>、撫卹法規所定標準認定之</w:t>
      </w:r>
      <w:r w:rsidRPr="00264BF5">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jc w:val="both"/>
        <w:rPr>
          <w:rFonts w:ascii="標楷體" w:eastAsia="標楷體" w:hAnsi="標楷體"/>
          <w:sz w:val="28"/>
          <w:szCs w:val="28"/>
        </w:rPr>
      </w:pPr>
      <w:r>
        <w:rPr>
          <w:rFonts w:ascii="標楷體" w:eastAsia="標楷體" w:hAnsi="標楷體" w:hint="eastAsia"/>
          <w:sz w:val="28"/>
          <w:szCs w:val="28"/>
        </w:rPr>
        <w:t>發給基</w:t>
      </w:r>
      <w:r w:rsidRPr="00264BF5">
        <w:rPr>
          <w:rFonts w:ascii="標楷體" w:eastAsia="標楷體" w:hAnsi="標楷體" w:hint="eastAsia"/>
          <w:sz w:val="28"/>
          <w:szCs w:val="28"/>
        </w:rPr>
        <w:t>準如下：</w:t>
      </w:r>
    </w:p>
    <w:p w:rsidR="00873A22" w:rsidRDefault="00873A22" w:rsidP="00873A22">
      <w:pPr>
        <w:pStyle w:val="a3"/>
        <w:numPr>
          <w:ilvl w:val="0"/>
          <w:numId w:val="3"/>
        </w:numPr>
        <w:tabs>
          <w:tab w:val="left" w:pos="1276"/>
        </w:tabs>
        <w:spacing w:line="500" w:lineRule="exact"/>
        <w:ind w:leftChars="0"/>
        <w:jc w:val="both"/>
        <w:rPr>
          <w:rFonts w:ascii="標楷體" w:eastAsia="標楷體" w:hAnsi="標楷體"/>
          <w:sz w:val="28"/>
          <w:szCs w:val="28"/>
        </w:rPr>
      </w:pPr>
      <w:r w:rsidRPr="00DD4BC4">
        <w:rPr>
          <w:rFonts w:ascii="標楷體" w:eastAsia="標楷體" w:hAnsi="標楷體" w:hint="eastAsia"/>
          <w:sz w:val="28"/>
          <w:szCs w:val="28"/>
        </w:rPr>
        <w:t>支</w:t>
      </w:r>
      <w:r>
        <w:rPr>
          <w:rFonts w:ascii="標楷體" w:eastAsia="標楷體" w:hAnsi="標楷體" w:hint="eastAsia"/>
          <w:sz w:val="28"/>
          <w:szCs w:val="28"/>
        </w:rPr>
        <w:t>（兼）</w:t>
      </w:r>
      <w:r w:rsidRPr="00DD4BC4">
        <w:rPr>
          <w:rFonts w:ascii="標楷體" w:eastAsia="標楷體" w:hAnsi="標楷體" w:hint="eastAsia"/>
          <w:sz w:val="28"/>
          <w:szCs w:val="28"/>
        </w:rPr>
        <w:t>領月退休金</w:t>
      </w:r>
      <w:r>
        <w:rPr>
          <w:rFonts w:ascii="標楷體" w:eastAsia="標楷體" w:hAnsi="標楷體" w:hint="eastAsia"/>
          <w:sz w:val="28"/>
          <w:szCs w:val="28"/>
        </w:rPr>
        <w:t>（</w:t>
      </w:r>
      <w:r w:rsidRPr="00DD4BC4">
        <w:rPr>
          <w:rFonts w:ascii="標楷體" w:eastAsia="標楷體" w:hAnsi="標楷體" w:hint="eastAsia"/>
          <w:sz w:val="28"/>
          <w:szCs w:val="28"/>
        </w:rPr>
        <w:t>俸</w:t>
      </w:r>
      <w:r>
        <w:rPr>
          <w:rFonts w:ascii="標楷體" w:eastAsia="標楷體" w:hAnsi="標楷體" w:hint="eastAsia"/>
          <w:sz w:val="28"/>
          <w:szCs w:val="28"/>
        </w:rPr>
        <w:t>）</w:t>
      </w:r>
      <w:r w:rsidRPr="00DD4BC4">
        <w:rPr>
          <w:rFonts w:ascii="標楷體" w:eastAsia="標楷體" w:hAnsi="標楷體" w:hint="eastAsia"/>
          <w:sz w:val="28"/>
          <w:szCs w:val="28"/>
        </w:rPr>
        <w:t>及一次退休</w:t>
      </w:r>
      <w:r>
        <w:rPr>
          <w:rFonts w:ascii="標楷體" w:eastAsia="標楷體" w:hAnsi="標楷體" w:hint="eastAsia"/>
          <w:sz w:val="28"/>
          <w:szCs w:val="28"/>
        </w:rPr>
        <w:t>（</w:t>
      </w:r>
      <w:r w:rsidRPr="00DD4BC4">
        <w:rPr>
          <w:rFonts w:ascii="標楷體" w:eastAsia="標楷體" w:hAnsi="標楷體" w:hint="eastAsia"/>
          <w:sz w:val="28"/>
          <w:szCs w:val="28"/>
        </w:rPr>
        <w:t>伍</w:t>
      </w:r>
      <w:r>
        <w:rPr>
          <w:rFonts w:ascii="標楷體" w:eastAsia="標楷體" w:hAnsi="標楷體" w:hint="eastAsia"/>
          <w:sz w:val="28"/>
          <w:szCs w:val="28"/>
        </w:rPr>
        <w:t>）</w:t>
      </w:r>
      <w:r w:rsidRPr="00DD4BC4">
        <w:rPr>
          <w:rFonts w:ascii="標楷體" w:eastAsia="標楷體" w:hAnsi="標楷體" w:hint="eastAsia"/>
          <w:sz w:val="28"/>
          <w:szCs w:val="28"/>
        </w:rPr>
        <w:t>金</w:t>
      </w:r>
      <w:r>
        <w:rPr>
          <w:rFonts w:ascii="標楷體" w:eastAsia="標楷體" w:hAnsi="標楷體" w:hint="eastAsia"/>
          <w:sz w:val="28"/>
          <w:szCs w:val="28"/>
        </w:rPr>
        <w:t>軍公教</w:t>
      </w:r>
      <w:r w:rsidRPr="00DD4BC4">
        <w:rPr>
          <w:rFonts w:ascii="標楷體" w:eastAsia="標楷體" w:hAnsi="標楷體" w:hint="eastAsia"/>
          <w:sz w:val="28"/>
          <w:szCs w:val="28"/>
        </w:rPr>
        <w:t>人員，照現職人員俸</w:t>
      </w:r>
      <w:r>
        <w:rPr>
          <w:rFonts w:ascii="標楷體" w:eastAsia="標楷體" w:hAnsi="標楷體" w:hint="eastAsia"/>
          <w:sz w:val="28"/>
          <w:szCs w:val="28"/>
        </w:rPr>
        <w:t>（</w:t>
      </w:r>
      <w:r w:rsidRPr="00DD4BC4">
        <w:rPr>
          <w:rFonts w:ascii="標楷體" w:eastAsia="標楷體" w:hAnsi="標楷體" w:hint="eastAsia"/>
          <w:sz w:val="28"/>
          <w:szCs w:val="28"/>
        </w:rPr>
        <w:t>薪</w:t>
      </w:r>
      <w:r>
        <w:rPr>
          <w:rFonts w:ascii="標楷體" w:eastAsia="標楷體" w:hAnsi="標楷體" w:hint="eastAsia"/>
          <w:sz w:val="28"/>
          <w:szCs w:val="28"/>
        </w:rPr>
        <w:t>）</w:t>
      </w:r>
      <w:r w:rsidRPr="00DD4BC4">
        <w:rPr>
          <w:rFonts w:ascii="標楷體" w:eastAsia="標楷體" w:hAnsi="標楷體" w:hint="eastAsia"/>
          <w:sz w:val="28"/>
          <w:szCs w:val="28"/>
        </w:rPr>
        <w:t>額一項，依下列規定計算發給一點五個月之年終慰問金：</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Pr>
          <w:rFonts w:ascii="標楷體" w:eastAsia="標楷體" w:hAnsi="標楷體" w:hint="eastAsia"/>
          <w:sz w:val="28"/>
          <w:szCs w:val="28"/>
        </w:rPr>
        <w:t>中華民國</w:t>
      </w:r>
      <w:r w:rsidRPr="00074799">
        <w:rPr>
          <w:rFonts w:ascii="標楷體" w:eastAsia="標楷體" w:hAnsi="標楷體" w:hint="eastAsia"/>
          <w:sz w:val="28"/>
          <w:szCs w:val="28"/>
        </w:rPr>
        <w:t>八十六年一月一日軍職人員、八十四年七月一日公務人員及八十五年二月一日教育人員退撫新制實施前，核定退休</w:t>
      </w:r>
      <w:r>
        <w:rPr>
          <w:rFonts w:ascii="標楷體" w:eastAsia="標楷體" w:hAnsi="標楷體" w:hint="eastAsia"/>
          <w:sz w:val="28"/>
          <w:szCs w:val="28"/>
        </w:rPr>
        <w:t>（伍）人員，依其支領之退休俸（含</w:t>
      </w:r>
      <w:r w:rsidRPr="00FC7D59">
        <w:rPr>
          <w:rFonts w:ascii="標楷體" w:eastAsia="標楷體" w:hAnsi="標楷體" w:hint="eastAsia"/>
          <w:sz w:val="28"/>
          <w:szCs w:val="28"/>
        </w:rPr>
        <w:t>軍職支領</w:t>
      </w:r>
      <w:r w:rsidRPr="00074799">
        <w:rPr>
          <w:rFonts w:ascii="標楷體" w:eastAsia="標楷體" w:hAnsi="標楷體" w:hint="eastAsia"/>
          <w:sz w:val="28"/>
          <w:szCs w:val="28"/>
        </w:rPr>
        <w:t>贍養金、生活補助費</w:t>
      </w:r>
      <w:r>
        <w:rPr>
          <w:rFonts w:ascii="標楷體" w:eastAsia="標楷體" w:hAnsi="標楷體" w:hint="eastAsia"/>
          <w:sz w:val="28"/>
          <w:szCs w:val="28"/>
        </w:rPr>
        <w:t>、半俸）或月退休金百分比計算發給</w:t>
      </w:r>
      <w:r w:rsidRPr="00074799">
        <w:rPr>
          <w:rFonts w:ascii="標楷體" w:eastAsia="標楷體" w:hAnsi="標楷體" w:hint="eastAsia"/>
          <w:sz w:val="28"/>
          <w:szCs w:val="28"/>
        </w:rPr>
        <w:t>。</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94354F">
        <w:rPr>
          <w:rFonts w:ascii="標楷體" w:eastAsia="標楷體" w:hAnsi="標楷體" w:hint="eastAsia"/>
          <w:sz w:val="28"/>
          <w:szCs w:val="28"/>
        </w:rPr>
        <w:t>在前目所定退撫新制實施後，核定退休</w:t>
      </w:r>
      <w:r>
        <w:rPr>
          <w:rFonts w:ascii="標楷體" w:eastAsia="標楷體" w:hAnsi="標楷體" w:hint="eastAsia"/>
          <w:sz w:val="28"/>
          <w:szCs w:val="28"/>
        </w:rPr>
        <w:t>（</w:t>
      </w:r>
      <w:r w:rsidRPr="0094354F">
        <w:rPr>
          <w:rFonts w:ascii="標楷體" w:eastAsia="標楷體" w:hAnsi="標楷體" w:hint="eastAsia"/>
          <w:sz w:val="28"/>
          <w:szCs w:val="28"/>
        </w:rPr>
        <w:t>伍</w:t>
      </w:r>
      <w:r>
        <w:rPr>
          <w:rFonts w:ascii="標楷體" w:eastAsia="標楷體" w:hAnsi="標楷體" w:hint="eastAsia"/>
          <w:sz w:val="28"/>
          <w:szCs w:val="28"/>
        </w:rPr>
        <w:t>）</w:t>
      </w:r>
      <w:r w:rsidRPr="0094354F">
        <w:rPr>
          <w:rFonts w:ascii="標楷體" w:eastAsia="標楷體" w:hAnsi="標楷體" w:hint="eastAsia"/>
          <w:sz w:val="28"/>
          <w:szCs w:val="28"/>
        </w:rPr>
        <w:t>人員，依其退休</w:t>
      </w:r>
      <w:r>
        <w:rPr>
          <w:rFonts w:ascii="標楷體" w:eastAsia="標楷體" w:hAnsi="標楷體" w:hint="eastAsia"/>
          <w:sz w:val="28"/>
          <w:szCs w:val="28"/>
        </w:rPr>
        <w:t>（</w:t>
      </w:r>
      <w:r w:rsidRPr="0094354F">
        <w:rPr>
          <w:rFonts w:ascii="標楷體" w:eastAsia="標楷體" w:hAnsi="標楷體" w:hint="eastAsia"/>
          <w:sz w:val="28"/>
          <w:szCs w:val="28"/>
        </w:rPr>
        <w:t>伍</w:t>
      </w:r>
      <w:r>
        <w:rPr>
          <w:rFonts w:ascii="標楷體" w:eastAsia="標楷體" w:hAnsi="標楷體" w:hint="eastAsia"/>
          <w:sz w:val="28"/>
          <w:szCs w:val="28"/>
        </w:rPr>
        <w:t>）</w:t>
      </w:r>
      <w:r w:rsidRPr="0094354F">
        <w:rPr>
          <w:rFonts w:ascii="標楷體" w:eastAsia="標楷體" w:hAnsi="標楷體" w:hint="eastAsia"/>
          <w:sz w:val="28"/>
          <w:szCs w:val="28"/>
        </w:rPr>
        <w:t>核定機關核定退休</w:t>
      </w:r>
      <w:r>
        <w:rPr>
          <w:rFonts w:ascii="標楷體" w:eastAsia="標楷體" w:hAnsi="標楷體" w:hint="eastAsia"/>
          <w:sz w:val="28"/>
          <w:szCs w:val="28"/>
        </w:rPr>
        <w:t>（</w:t>
      </w:r>
      <w:r w:rsidRPr="0094354F">
        <w:rPr>
          <w:rFonts w:ascii="標楷體" w:eastAsia="標楷體" w:hAnsi="標楷體" w:hint="eastAsia"/>
          <w:sz w:val="28"/>
          <w:szCs w:val="28"/>
        </w:rPr>
        <w:t>伍</w:t>
      </w:r>
      <w:r>
        <w:rPr>
          <w:rFonts w:ascii="標楷體" w:eastAsia="標楷體" w:hAnsi="標楷體" w:hint="eastAsia"/>
          <w:sz w:val="28"/>
          <w:szCs w:val="28"/>
        </w:rPr>
        <w:t>）年資（新舊制核定退休年資連同累計）</w:t>
      </w:r>
      <w:r w:rsidRPr="0094354F">
        <w:rPr>
          <w:rFonts w:ascii="標楷體" w:eastAsia="標楷體" w:hAnsi="標楷體" w:hint="eastAsia"/>
          <w:sz w:val="28"/>
          <w:szCs w:val="28"/>
        </w:rPr>
        <w:t>滿十五年者，給與百分之七十五，以後每增一年，加發百分之一，最高給與百分之九十五</w:t>
      </w:r>
      <w:r>
        <w:rPr>
          <w:rFonts w:ascii="標楷體" w:eastAsia="標楷體" w:hAnsi="標楷體" w:hint="eastAsia"/>
          <w:sz w:val="28"/>
          <w:szCs w:val="28"/>
        </w:rPr>
        <w:t>；核定退休年資未滿十五年者，每年給與百分之五。</w:t>
      </w:r>
      <w:r w:rsidRPr="0094354F">
        <w:rPr>
          <w:rFonts w:ascii="標楷體" w:eastAsia="標楷體" w:hAnsi="標楷體" w:hint="eastAsia"/>
          <w:sz w:val="28"/>
          <w:szCs w:val="28"/>
        </w:rPr>
        <w:t>半</w:t>
      </w:r>
      <w:r>
        <w:rPr>
          <w:rFonts w:ascii="標楷體" w:eastAsia="標楷體" w:hAnsi="標楷體" w:hint="eastAsia"/>
          <w:sz w:val="28"/>
          <w:szCs w:val="28"/>
        </w:rPr>
        <w:t>年以上</w:t>
      </w:r>
      <w:r w:rsidRPr="0094354F">
        <w:rPr>
          <w:rFonts w:ascii="標楷體" w:eastAsia="標楷體" w:hAnsi="標楷體" w:hint="eastAsia"/>
          <w:sz w:val="28"/>
          <w:szCs w:val="28"/>
        </w:rPr>
        <w:t>，未滿一年者，以一年計。</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94354F">
        <w:rPr>
          <w:rFonts w:ascii="標楷體" w:eastAsia="標楷體" w:hAnsi="標楷體" w:hint="eastAsia"/>
          <w:sz w:val="28"/>
          <w:szCs w:val="28"/>
        </w:rPr>
        <w:t>兼領月退休金人員，按其兼領月退休金之比例發給。</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825140">
        <w:rPr>
          <w:rFonts w:ascii="標楷體" w:eastAsia="標楷體" w:hAnsi="標楷體" w:hint="eastAsia"/>
          <w:sz w:val="28"/>
          <w:szCs w:val="28"/>
        </w:rPr>
        <w:t>支（兼）領月退休金</w:t>
      </w:r>
      <w:r>
        <w:rPr>
          <w:rFonts w:ascii="標楷體" w:eastAsia="標楷體" w:hAnsi="標楷體" w:hint="eastAsia"/>
          <w:sz w:val="28"/>
          <w:szCs w:val="28"/>
        </w:rPr>
        <w:t>（</w:t>
      </w:r>
      <w:r w:rsidRPr="00825140">
        <w:rPr>
          <w:rFonts w:ascii="標楷體" w:eastAsia="標楷體" w:hAnsi="標楷體" w:hint="eastAsia"/>
          <w:sz w:val="28"/>
          <w:szCs w:val="28"/>
        </w:rPr>
        <w:t>俸</w:t>
      </w:r>
      <w:r>
        <w:rPr>
          <w:rFonts w:ascii="標楷體" w:eastAsia="標楷體" w:hAnsi="標楷體" w:hint="eastAsia"/>
          <w:sz w:val="28"/>
          <w:szCs w:val="28"/>
        </w:rPr>
        <w:t>）</w:t>
      </w:r>
      <w:r w:rsidRPr="00825140">
        <w:rPr>
          <w:rFonts w:ascii="標楷體" w:eastAsia="標楷體" w:hAnsi="標楷體" w:hint="eastAsia"/>
          <w:sz w:val="28"/>
          <w:szCs w:val="28"/>
        </w:rPr>
        <w:t>人員死亡，依支（兼）領月退休金</w:t>
      </w:r>
      <w:r>
        <w:rPr>
          <w:rFonts w:ascii="標楷體" w:eastAsia="標楷體" w:hAnsi="標楷體" w:hint="eastAsia"/>
          <w:sz w:val="28"/>
          <w:szCs w:val="28"/>
        </w:rPr>
        <w:t>（</w:t>
      </w:r>
      <w:r w:rsidRPr="00825140">
        <w:rPr>
          <w:rFonts w:ascii="標楷體" w:eastAsia="標楷體" w:hAnsi="標楷體" w:hint="eastAsia"/>
          <w:sz w:val="28"/>
          <w:szCs w:val="28"/>
        </w:rPr>
        <w:t>俸</w:t>
      </w:r>
      <w:r>
        <w:rPr>
          <w:rFonts w:ascii="標楷體" w:eastAsia="標楷體" w:hAnsi="標楷體" w:hint="eastAsia"/>
          <w:sz w:val="28"/>
          <w:szCs w:val="28"/>
        </w:rPr>
        <w:t>）</w:t>
      </w:r>
      <w:r w:rsidRPr="00825140">
        <w:rPr>
          <w:rFonts w:ascii="標楷體" w:eastAsia="標楷體" w:hAnsi="標楷體" w:hint="eastAsia"/>
          <w:sz w:val="28"/>
          <w:szCs w:val="28"/>
        </w:rPr>
        <w:t>月數</w:t>
      </w:r>
      <w:r>
        <w:rPr>
          <w:rFonts w:ascii="標楷體" w:eastAsia="標楷體" w:hAnsi="標楷體" w:hint="eastAsia"/>
          <w:sz w:val="28"/>
          <w:szCs w:val="28"/>
        </w:rPr>
        <w:t>占全年月數</w:t>
      </w:r>
      <w:r w:rsidRPr="00825140">
        <w:rPr>
          <w:rFonts w:ascii="標楷體" w:eastAsia="標楷體" w:hAnsi="標楷體" w:hint="eastAsia"/>
          <w:sz w:val="28"/>
          <w:szCs w:val="28"/>
        </w:rPr>
        <w:t>比例發給。</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D235E8">
        <w:rPr>
          <w:rFonts w:ascii="標楷體" w:eastAsia="標楷體" w:hAnsi="標楷體" w:hint="eastAsia"/>
          <w:sz w:val="28"/>
          <w:szCs w:val="28"/>
        </w:rPr>
        <w:t>年度中退休</w:t>
      </w:r>
      <w:r>
        <w:rPr>
          <w:rFonts w:ascii="標楷體" w:eastAsia="標楷體" w:hAnsi="標楷體" w:hint="eastAsia"/>
          <w:sz w:val="28"/>
          <w:szCs w:val="28"/>
        </w:rPr>
        <w:t>（</w:t>
      </w:r>
      <w:r w:rsidRPr="00D235E8">
        <w:rPr>
          <w:rFonts w:ascii="標楷體" w:eastAsia="標楷體" w:hAnsi="標楷體" w:hint="eastAsia"/>
          <w:sz w:val="28"/>
          <w:szCs w:val="28"/>
        </w:rPr>
        <w:t>伍</w:t>
      </w:r>
      <w:r>
        <w:rPr>
          <w:rFonts w:ascii="標楷體" w:eastAsia="標楷體" w:hAnsi="標楷體" w:hint="eastAsia"/>
          <w:sz w:val="28"/>
          <w:szCs w:val="28"/>
        </w:rPr>
        <w:t>）之</w:t>
      </w:r>
      <w:r w:rsidRPr="00D235E8">
        <w:rPr>
          <w:rFonts w:ascii="標楷體" w:eastAsia="標楷體" w:hAnsi="標楷體" w:hint="eastAsia"/>
          <w:sz w:val="28"/>
          <w:szCs w:val="28"/>
        </w:rPr>
        <w:t>人員，在不重領、不兼領之原則下，扣除當年發給年終工作獎金之實際在職月數後，依剩餘月數占全年月數比例，發給年終慰問金</w:t>
      </w:r>
      <w:r w:rsidRPr="00825140">
        <w:rPr>
          <w:rFonts w:ascii="標楷體" w:eastAsia="標楷體" w:hAnsi="標楷體" w:hint="eastAsia"/>
          <w:sz w:val="28"/>
          <w:szCs w:val="28"/>
        </w:rPr>
        <w:t>。</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Pr>
          <w:rFonts w:ascii="標楷體" w:eastAsia="標楷體" w:hAnsi="標楷體" w:hint="eastAsia"/>
          <w:sz w:val="28"/>
          <w:szCs w:val="28"/>
        </w:rPr>
        <w:lastRenderedPageBreak/>
        <w:t>支（兼）領展期月退休金人員，依其實際領取月退休金之月數占全年月數比例發給。</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Pr>
          <w:rFonts w:ascii="標楷體" w:eastAsia="標楷體" w:hAnsi="標楷體" w:hint="eastAsia"/>
          <w:sz w:val="28"/>
          <w:szCs w:val="28"/>
        </w:rPr>
        <w:t>支（</w:t>
      </w:r>
      <w:r w:rsidRPr="004065EC">
        <w:rPr>
          <w:rFonts w:ascii="標楷體" w:eastAsia="標楷體" w:hAnsi="標楷體" w:hint="eastAsia"/>
          <w:sz w:val="28"/>
          <w:szCs w:val="28"/>
        </w:rPr>
        <w:t>兼</w:t>
      </w:r>
      <w:r>
        <w:rPr>
          <w:rFonts w:ascii="標楷體" w:eastAsia="標楷體" w:hAnsi="標楷體" w:hint="eastAsia"/>
          <w:sz w:val="28"/>
          <w:szCs w:val="28"/>
        </w:rPr>
        <w:t>）</w:t>
      </w:r>
      <w:r w:rsidRPr="004065EC">
        <w:rPr>
          <w:rFonts w:ascii="標楷體" w:eastAsia="標楷體" w:hAnsi="標楷體" w:hint="eastAsia"/>
          <w:sz w:val="28"/>
          <w:szCs w:val="28"/>
        </w:rPr>
        <w:t>領減額月退休金人員，按其減額比率減發。</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4065EC">
        <w:rPr>
          <w:rFonts w:ascii="標楷體" w:eastAsia="標楷體" w:hAnsi="標楷體" w:hint="eastAsia"/>
          <w:sz w:val="28"/>
          <w:szCs w:val="28"/>
        </w:rPr>
        <w:t>曾依法辦理退休（伍）人員重行退休時，年終慰問金由最後服務之機關學校分段計算合併發給，合計最高給與百分之九十五；其重行退休核定之退休年資，接續得發給年終慰問金之核定退休年資合計十五年內部分，每年以百分之五計算。</w:t>
      </w:r>
    </w:p>
    <w:p w:rsidR="00873A22" w:rsidRDefault="00873A22" w:rsidP="00873A22">
      <w:pPr>
        <w:pStyle w:val="a3"/>
        <w:numPr>
          <w:ilvl w:val="0"/>
          <w:numId w:val="3"/>
        </w:numPr>
        <w:tabs>
          <w:tab w:val="left" w:pos="1276"/>
        </w:tabs>
        <w:spacing w:line="500" w:lineRule="exact"/>
        <w:ind w:leftChars="0"/>
        <w:jc w:val="both"/>
        <w:rPr>
          <w:rFonts w:ascii="標楷體" w:eastAsia="標楷體" w:hAnsi="標楷體"/>
          <w:sz w:val="28"/>
          <w:szCs w:val="28"/>
        </w:rPr>
      </w:pPr>
      <w:r w:rsidRPr="00D235E8">
        <w:rPr>
          <w:rFonts w:ascii="標楷體" w:eastAsia="標楷體" w:hAnsi="標楷體" w:hint="eastAsia"/>
          <w:sz w:val="28"/>
          <w:szCs w:val="28"/>
        </w:rPr>
        <w:t>於</w:t>
      </w:r>
      <w:r w:rsidRPr="005264C9">
        <w:rPr>
          <w:rFonts w:ascii="標楷體" w:eastAsia="標楷體" w:hAnsi="標楷體" w:hint="eastAsia"/>
          <w:sz w:val="28"/>
          <w:szCs w:val="28"/>
        </w:rPr>
        <w:t>實施用人費率事業機構退休，</w:t>
      </w:r>
      <w:r>
        <w:rPr>
          <w:rFonts w:ascii="標楷體" w:eastAsia="標楷體" w:hAnsi="標楷體" w:hint="eastAsia"/>
          <w:sz w:val="28"/>
          <w:szCs w:val="28"/>
        </w:rPr>
        <w:t>或於該機構實施用人費率前退休，</w:t>
      </w:r>
      <w:r w:rsidRPr="005264C9">
        <w:rPr>
          <w:rFonts w:ascii="標楷體" w:eastAsia="標楷體" w:hAnsi="標楷體" w:hint="eastAsia"/>
          <w:sz w:val="28"/>
          <w:szCs w:val="28"/>
        </w:rPr>
        <w:t>支領月退休金且符合前條所定條件之人員，</w:t>
      </w:r>
      <w:r w:rsidRPr="007F2178">
        <w:rPr>
          <w:rFonts w:ascii="標楷體" w:eastAsia="標楷體" w:hAnsi="標楷體" w:hint="eastAsia"/>
          <w:sz w:val="28"/>
          <w:szCs w:val="28"/>
        </w:rPr>
        <w:t>比照發給年終慰問金，其發給數額依其支領之月退休金乘以一點五個月</w:t>
      </w:r>
      <w:r w:rsidRPr="005264C9">
        <w:rPr>
          <w:rFonts w:ascii="標楷體" w:eastAsia="標楷體" w:hAnsi="標楷體" w:hint="eastAsia"/>
          <w:sz w:val="28"/>
          <w:szCs w:val="28"/>
        </w:rPr>
        <w:t>。但依規定可另支其他經營績效獎金者，不得重領兼領</w:t>
      </w:r>
      <w:r w:rsidRPr="00264BF5">
        <w:rPr>
          <w:rFonts w:ascii="標楷體" w:eastAsia="標楷體" w:hAnsi="標楷體" w:hint="eastAsia"/>
          <w:sz w:val="28"/>
          <w:szCs w:val="28"/>
        </w:rPr>
        <w:t>。</w:t>
      </w:r>
    </w:p>
    <w:p w:rsidR="00873A22" w:rsidRDefault="00873A22" w:rsidP="00873A22">
      <w:pPr>
        <w:pStyle w:val="a3"/>
        <w:numPr>
          <w:ilvl w:val="0"/>
          <w:numId w:val="3"/>
        </w:numPr>
        <w:tabs>
          <w:tab w:val="left" w:pos="1276"/>
        </w:tabs>
        <w:spacing w:line="500" w:lineRule="exact"/>
        <w:ind w:leftChars="0"/>
        <w:jc w:val="both"/>
        <w:rPr>
          <w:rFonts w:ascii="標楷體" w:eastAsia="標楷體" w:hAnsi="標楷體"/>
          <w:sz w:val="28"/>
          <w:szCs w:val="28"/>
        </w:rPr>
      </w:pPr>
      <w:r w:rsidRPr="00D235E8">
        <w:rPr>
          <w:rFonts w:ascii="標楷體" w:eastAsia="標楷體" w:hAnsi="標楷體" w:hint="eastAsia"/>
          <w:sz w:val="28"/>
          <w:szCs w:val="28"/>
        </w:rPr>
        <w:t>支領年撫卹金或一次撫卹金之領卹遺族，每一撫卹案一律發給總額新臺幣二萬元，領卹期間不足一年者，按下列比例發給</w:t>
      </w:r>
      <w:r w:rsidRPr="00825140">
        <w:rPr>
          <w:rFonts w:ascii="標楷體" w:eastAsia="標楷體" w:hAnsi="標楷體" w:hint="eastAsia"/>
          <w:sz w:val="28"/>
          <w:szCs w:val="28"/>
        </w:rPr>
        <w:t>：</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D235E8">
        <w:rPr>
          <w:rFonts w:ascii="標楷體" w:eastAsia="標楷體" w:hAnsi="標楷體" w:hint="eastAsia"/>
          <w:sz w:val="28"/>
          <w:szCs w:val="28"/>
        </w:rPr>
        <w:t>軍公教人員</w:t>
      </w:r>
      <w:r>
        <w:rPr>
          <w:rFonts w:ascii="標楷體" w:eastAsia="標楷體" w:hAnsi="標楷體" w:hint="eastAsia"/>
          <w:sz w:val="28"/>
          <w:szCs w:val="28"/>
        </w:rPr>
        <w:t>年度中亡故</w:t>
      </w:r>
      <w:r w:rsidRPr="00D235E8">
        <w:rPr>
          <w:rFonts w:ascii="標楷體" w:eastAsia="標楷體" w:hAnsi="標楷體" w:hint="eastAsia"/>
          <w:sz w:val="28"/>
          <w:szCs w:val="28"/>
        </w:rPr>
        <w:t>，在不重領、不兼領之原則下，扣除當年發給年終工作獎金之實際在職月數後，依剩餘月數占全年月數比例發給</w:t>
      </w:r>
      <w:r w:rsidRPr="005268C5">
        <w:rPr>
          <w:rFonts w:ascii="標楷體" w:eastAsia="標楷體" w:hAnsi="標楷體" w:hint="eastAsia"/>
          <w:sz w:val="28"/>
          <w:szCs w:val="28"/>
        </w:rPr>
        <w:t>。</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D235E8">
        <w:rPr>
          <w:rFonts w:ascii="標楷體" w:eastAsia="標楷體" w:hAnsi="標楷體" w:hint="eastAsia"/>
          <w:sz w:val="28"/>
          <w:szCs w:val="28"/>
        </w:rPr>
        <w:t>年撫卹金給卹期限於年度中屆滿之領卹遺族，依當年屆滿前之月數占全年月數比例發給</w:t>
      </w:r>
      <w:r w:rsidRPr="00825140">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D235E8">
        <w:rPr>
          <w:rFonts w:ascii="標楷體" w:eastAsia="標楷體" w:hAnsi="標楷體" w:hint="eastAsia"/>
          <w:sz w:val="28"/>
          <w:szCs w:val="28"/>
        </w:rPr>
        <w:t>退休（伍）</w:t>
      </w:r>
      <w:r>
        <w:rPr>
          <w:rFonts w:ascii="標楷體" w:eastAsia="標楷體" w:hAnsi="標楷體" w:hint="eastAsia"/>
          <w:sz w:val="28"/>
          <w:szCs w:val="28"/>
        </w:rPr>
        <w:t>軍公教</w:t>
      </w:r>
      <w:r w:rsidRPr="00D235E8">
        <w:rPr>
          <w:rFonts w:ascii="標楷體" w:eastAsia="標楷體" w:hAnsi="標楷體" w:hint="eastAsia"/>
          <w:sz w:val="28"/>
          <w:szCs w:val="28"/>
        </w:rPr>
        <w:t>人員再任由政府編列預算支給俸（薪）給、待遇或公費之專任公職，或政府捐助（贈）之財團法人、行政法人、公法人職務或政府</w:t>
      </w:r>
      <w:r>
        <w:rPr>
          <w:rFonts w:ascii="標楷體" w:eastAsia="標楷體" w:hAnsi="標楷體" w:hint="eastAsia"/>
          <w:sz w:val="28"/>
          <w:szCs w:val="28"/>
        </w:rPr>
        <w:t>及</w:t>
      </w:r>
      <w:r w:rsidRPr="00D235E8">
        <w:rPr>
          <w:rFonts w:ascii="標楷體" w:eastAsia="標楷體" w:hAnsi="標楷體" w:hint="eastAsia"/>
          <w:sz w:val="28"/>
          <w:szCs w:val="28"/>
        </w:rPr>
        <w:t>所屬營業、非營業基金轉投資事業職務，且依相關法令規定未停止領受月退休金</w:t>
      </w:r>
      <w:r>
        <w:rPr>
          <w:rFonts w:ascii="標楷體" w:eastAsia="標楷體" w:hAnsi="標楷體" w:hint="eastAsia"/>
          <w:sz w:val="28"/>
          <w:szCs w:val="28"/>
        </w:rPr>
        <w:t>（</w:t>
      </w:r>
      <w:r w:rsidRPr="00D235E8">
        <w:rPr>
          <w:rFonts w:ascii="標楷體" w:eastAsia="標楷體" w:hAnsi="標楷體" w:hint="eastAsia"/>
          <w:sz w:val="28"/>
          <w:szCs w:val="28"/>
        </w:rPr>
        <w:t>俸</w:t>
      </w:r>
      <w:r>
        <w:rPr>
          <w:rFonts w:ascii="標楷體" w:eastAsia="標楷體" w:hAnsi="標楷體" w:hint="eastAsia"/>
          <w:sz w:val="28"/>
          <w:szCs w:val="28"/>
        </w:rPr>
        <w:t>）</w:t>
      </w:r>
      <w:r w:rsidRPr="00D235E8">
        <w:rPr>
          <w:rFonts w:ascii="標楷體" w:eastAsia="標楷體" w:hAnsi="標楷體" w:hint="eastAsia"/>
          <w:sz w:val="28"/>
          <w:szCs w:val="28"/>
        </w:rPr>
        <w:t>權利者，不發給年終慰問金</w:t>
      </w:r>
      <w:r w:rsidRPr="00264BF5">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Pr>
          <w:rFonts w:ascii="標楷體" w:eastAsia="標楷體" w:hAnsi="標楷體" w:hint="eastAsia"/>
          <w:sz w:val="28"/>
          <w:szCs w:val="28"/>
        </w:rPr>
        <w:lastRenderedPageBreak/>
        <w:t>依軍公教人員退休（伍）法律、公務員懲戒法或其他法律規定，受剝奪或減少退離（除）給與之行政處分或懲戒判決者，自當年度起不發給年終慰問金。</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D235E8">
        <w:rPr>
          <w:rFonts w:ascii="標楷體" w:eastAsia="標楷體" w:hAnsi="標楷體" w:hint="eastAsia"/>
          <w:sz w:val="28"/>
          <w:szCs w:val="28"/>
        </w:rPr>
        <w:t>年終慰問金於每年春節前十日一次發給。但軍職人員部分，得由國防部視實際需要另訂發給日期</w:t>
      </w:r>
      <w:r w:rsidRPr="00825140">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825140">
        <w:rPr>
          <w:rFonts w:ascii="標楷體" w:eastAsia="標楷體" w:hAnsi="標楷體" w:hint="eastAsia"/>
          <w:sz w:val="28"/>
          <w:szCs w:val="28"/>
        </w:rPr>
        <w:t>發給單位如下：</w:t>
      </w:r>
    </w:p>
    <w:p w:rsidR="00873A22" w:rsidRDefault="00873A22" w:rsidP="00873A22">
      <w:pPr>
        <w:pStyle w:val="a3"/>
        <w:numPr>
          <w:ilvl w:val="0"/>
          <w:numId w:val="4"/>
        </w:numPr>
        <w:tabs>
          <w:tab w:val="left" w:pos="1276"/>
        </w:tabs>
        <w:spacing w:line="500" w:lineRule="exact"/>
        <w:ind w:leftChars="0"/>
        <w:jc w:val="both"/>
        <w:rPr>
          <w:rFonts w:ascii="標楷體" w:eastAsia="標楷體" w:hAnsi="標楷體"/>
          <w:sz w:val="28"/>
          <w:szCs w:val="28"/>
        </w:rPr>
      </w:pPr>
      <w:r w:rsidRPr="00D235E8">
        <w:rPr>
          <w:rFonts w:ascii="標楷體" w:eastAsia="標楷體" w:hAnsi="標楷體" w:hint="eastAsia"/>
          <w:sz w:val="28"/>
          <w:szCs w:val="28"/>
        </w:rPr>
        <w:t>由軍公教人員退休</w:t>
      </w:r>
      <w:r>
        <w:rPr>
          <w:rFonts w:ascii="標楷體" w:eastAsia="標楷體" w:hAnsi="標楷體" w:hint="eastAsia"/>
          <w:sz w:val="28"/>
          <w:szCs w:val="28"/>
        </w:rPr>
        <w:t>（</w:t>
      </w:r>
      <w:r w:rsidRPr="00D235E8">
        <w:rPr>
          <w:rFonts w:ascii="標楷體" w:eastAsia="標楷體" w:hAnsi="標楷體" w:hint="eastAsia"/>
          <w:sz w:val="28"/>
          <w:szCs w:val="28"/>
        </w:rPr>
        <w:t>伍</w:t>
      </w:r>
      <w:r>
        <w:rPr>
          <w:rFonts w:ascii="標楷體" w:eastAsia="標楷體" w:hAnsi="標楷體" w:hint="eastAsia"/>
          <w:sz w:val="28"/>
          <w:szCs w:val="28"/>
        </w:rPr>
        <w:t>）</w:t>
      </w:r>
      <w:r w:rsidRPr="00D235E8">
        <w:rPr>
          <w:rFonts w:ascii="標楷體" w:eastAsia="標楷體" w:hAnsi="標楷體" w:hint="eastAsia"/>
          <w:sz w:val="28"/>
          <w:szCs w:val="28"/>
        </w:rPr>
        <w:t>或死亡時之原服務機關學校發給</w:t>
      </w:r>
      <w:r w:rsidRPr="0045260E">
        <w:rPr>
          <w:rFonts w:ascii="標楷體" w:eastAsia="標楷體" w:hAnsi="標楷體" w:hint="eastAsia"/>
          <w:sz w:val="28"/>
          <w:szCs w:val="28"/>
        </w:rPr>
        <w:t>。</w:t>
      </w:r>
    </w:p>
    <w:p w:rsidR="00873A22" w:rsidRDefault="00873A22" w:rsidP="00873A22">
      <w:pPr>
        <w:pStyle w:val="a3"/>
        <w:numPr>
          <w:ilvl w:val="0"/>
          <w:numId w:val="4"/>
        </w:numPr>
        <w:tabs>
          <w:tab w:val="left" w:pos="1276"/>
        </w:tabs>
        <w:spacing w:line="500" w:lineRule="exact"/>
        <w:ind w:leftChars="0"/>
        <w:jc w:val="both"/>
        <w:rPr>
          <w:rFonts w:ascii="標楷體" w:eastAsia="標楷體" w:hAnsi="標楷體"/>
          <w:sz w:val="28"/>
          <w:szCs w:val="28"/>
        </w:rPr>
      </w:pPr>
      <w:r>
        <w:rPr>
          <w:rFonts w:ascii="標楷體" w:eastAsia="標楷體" w:hAnsi="標楷體" w:hint="eastAsia"/>
          <w:sz w:val="28"/>
          <w:szCs w:val="28"/>
        </w:rPr>
        <w:t>各機關組織調整後，原服務機關（構）經裁撤或整併者，由承受</w:t>
      </w:r>
      <w:r w:rsidRPr="00D235E8">
        <w:rPr>
          <w:rFonts w:ascii="標楷體" w:eastAsia="標楷體" w:hAnsi="標楷體" w:hint="eastAsia"/>
          <w:sz w:val="28"/>
          <w:szCs w:val="28"/>
        </w:rPr>
        <w:t>其退休</w:t>
      </w:r>
      <w:r>
        <w:rPr>
          <w:rFonts w:ascii="標楷體" w:eastAsia="標楷體" w:hAnsi="標楷體" w:hint="eastAsia"/>
          <w:sz w:val="28"/>
          <w:szCs w:val="28"/>
        </w:rPr>
        <w:t>（</w:t>
      </w:r>
      <w:r w:rsidRPr="00D235E8">
        <w:rPr>
          <w:rFonts w:ascii="標楷體" w:eastAsia="標楷體" w:hAnsi="標楷體" w:hint="eastAsia"/>
          <w:sz w:val="28"/>
          <w:szCs w:val="28"/>
        </w:rPr>
        <w:t>伍</w:t>
      </w:r>
      <w:r>
        <w:rPr>
          <w:rFonts w:ascii="標楷體" w:eastAsia="標楷體" w:hAnsi="標楷體" w:hint="eastAsia"/>
          <w:sz w:val="28"/>
          <w:szCs w:val="28"/>
        </w:rPr>
        <w:t>）</w:t>
      </w:r>
      <w:r w:rsidRPr="00D235E8">
        <w:rPr>
          <w:rFonts w:ascii="標楷體" w:eastAsia="標楷體" w:hAnsi="標楷體" w:hint="eastAsia"/>
          <w:sz w:val="28"/>
          <w:szCs w:val="28"/>
        </w:rPr>
        <w:t>業務之機關</w:t>
      </w:r>
      <w:r>
        <w:rPr>
          <w:rFonts w:ascii="標楷體" w:eastAsia="標楷體" w:hAnsi="標楷體" w:hint="eastAsia"/>
          <w:sz w:val="28"/>
          <w:szCs w:val="28"/>
        </w:rPr>
        <w:t>（構）</w:t>
      </w:r>
      <w:r w:rsidRPr="00D235E8">
        <w:rPr>
          <w:rFonts w:ascii="標楷體" w:eastAsia="標楷體" w:hAnsi="標楷體" w:hint="eastAsia"/>
          <w:sz w:val="28"/>
          <w:szCs w:val="28"/>
        </w:rPr>
        <w:t>發給</w:t>
      </w:r>
      <w:r w:rsidRPr="00825140">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D235E8">
        <w:rPr>
          <w:rFonts w:ascii="標楷體" w:eastAsia="標楷體" w:hAnsi="標楷體" w:hint="eastAsia"/>
          <w:sz w:val="28"/>
          <w:szCs w:val="28"/>
        </w:rPr>
        <w:t>年終慰問金所需經費，中央各機關應列入</w:t>
      </w:r>
      <w:r>
        <w:rPr>
          <w:rFonts w:ascii="標楷體" w:eastAsia="標楷體" w:hAnsi="標楷體" w:hint="eastAsia"/>
          <w:sz w:val="28"/>
          <w:szCs w:val="28"/>
        </w:rPr>
        <w:t>年度預算相關科目人事費內，並應依經費支領規定程序及預算執行要點有關規定辦理。公營事業機構及</w:t>
      </w:r>
      <w:r w:rsidRPr="00D235E8">
        <w:rPr>
          <w:rFonts w:ascii="標楷體" w:eastAsia="標楷體" w:hAnsi="標楷體" w:hint="eastAsia"/>
          <w:sz w:val="28"/>
          <w:szCs w:val="28"/>
        </w:rPr>
        <w:t>地方機關其預算核列方式</w:t>
      </w:r>
      <w:r>
        <w:rPr>
          <w:rFonts w:ascii="標楷體" w:eastAsia="標楷體" w:hAnsi="標楷體" w:hint="eastAsia"/>
          <w:sz w:val="28"/>
          <w:szCs w:val="28"/>
        </w:rPr>
        <w:t>，依</w:t>
      </w:r>
      <w:r w:rsidRPr="00D235E8">
        <w:rPr>
          <w:rFonts w:ascii="標楷體" w:eastAsia="標楷體" w:hAnsi="標楷體" w:hint="eastAsia"/>
          <w:sz w:val="28"/>
          <w:szCs w:val="28"/>
        </w:rPr>
        <w:t>有關規定辦理</w:t>
      </w:r>
      <w:r w:rsidRPr="00264BF5">
        <w:rPr>
          <w:rFonts w:ascii="標楷體" w:eastAsia="標楷體" w:hAnsi="標楷體" w:hint="eastAsia"/>
          <w:sz w:val="28"/>
          <w:szCs w:val="28"/>
        </w:rPr>
        <w:t>。</w:t>
      </w:r>
    </w:p>
    <w:p w:rsidR="009B6DD9" w:rsidRP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FF095A">
        <w:rPr>
          <w:rFonts w:ascii="標楷體" w:eastAsia="標楷體" w:hAnsi="標楷體" w:hint="eastAsia"/>
          <w:sz w:val="28"/>
          <w:szCs w:val="28"/>
        </w:rPr>
        <w:t>本辦法自發布日施行</w:t>
      </w:r>
      <w:r>
        <w:rPr>
          <w:rFonts w:ascii="標楷體" w:eastAsia="標楷體" w:hAnsi="標楷體" w:hint="eastAsia"/>
          <w:sz w:val="28"/>
          <w:szCs w:val="28"/>
        </w:rPr>
        <w:t>。</w:t>
      </w:r>
    </w:p>
    <w:sectPr w:rsidR="009B6DD9" w:rsidRPr="009B6D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B8" w:rsidRDefault="000E31B8" w:rsidP="002F3204">
      <w:r>
        <w:separator/>
      </w:r>
    </w:p>
  </w:endnote>
  <w:endnote w:type="continuationSeparator" w:id="0">
    <w:p w:rsidR="000E31B8" w:rsidRDefault="000E31B8" w:rsidP="002F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B8" w:rsidRDefault="000E31B8" w:rsidP="002F3204">
      <w:r>
        <w:separator/>
      </w:r>
    </w:p>
  </w:footnote>
  <w:footnote w:type="continuationSeparator" w:id="0">
    <w:p w:rsidR="000E31B8" w:rsidRDefault="000E31B8" w:rsidP="002F3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17A94"/>
    <w:multiLevelType w:val="hybridMultilevel"/>
    <w:tmpl w:val="62EEAAD8"/>
    <w:lvl w:ilvl="0" w:tplc="334AF884">
      <w:start w:val="1"/>
      <w:numFmt w:val="taiwaneseCountingThousand"/>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nsid w:val="4C0E0669"/>
    <w:multiLevelType w:val="hybridMultilevel"/>
    <w:tmpl w:val="BE3A3BC0"/>
    <w:lvl w:ilvl="0" w:tplc="4416940A">
      <w:start w:val="1"/>
      <w:numFmt w:val="taiwaneseCountingThousand"/>
      <w:lvlText w:val="%1、"/>
      <w:lvlJc w:val="left"/>
      <w:pPr>
        <w:ind w:left="1996" w:hanging="720"/>
      </w:pPr>
      <w:rPr>
        <w:rFonts w:hint="default"/>
      </w:rPr>
    </w:lvl>
    <w:lvl w:ilvl="1" w:tplc="CE74AD6C">
      <w:start w:val="1"/>
      <w:numFmt w:val="taiwaneseCountingThousand"/>
      <w:lvlText w:val="(%2)"/>
      <w:lvlJc w:val="left"/>
      <w:pPr>
        <w:ind w:left="2236" w:hanging="480"/>
      </w:pPr>
      <w:rPr>
        <w:rFonts w:hint="eastAsia"/>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
    <w:nsid w:val="5EE00BD1"/>
    <w:multiLevelType w:val="hybridMultilevel"/>
    <w:tmpl w:val="FB56A59C"/>
    <w:lvl w:ilvl="0" w:tplc="74EE326E">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A432295"/>
    <w:multiLevelType w:val="hybridMultilevel"/>
    <w:tmpl w:val="FC8C3E30"/>
    <w:lvl w:ilvl="0" w:tplc="CE6CB2B6">
      <w:start w:val="1"/>
      <w:numFmt w:val="taiwaneseCountingThousand"/>
      <w:lvlText w:val="%1、"/>
      <w:lvlJc w:val="left"/>
      <w:pPr>
        <w:ind w:left="1996" w:hanging="720"/>
      </w:pPr>
      <w:rPr>
        <w:rFonts w:hint="default"/>
      </w:rPr>
    </w:lvl>
    <w:lvl w:ilvl="1" w:tplc="CE74AD6C">
      <w:start w:val="1"/>
      <w:numFmt w:val="taiwaneseCountingThousand"/>
      <w:lvlText w:val="(%2)"/>
      <w:lvlJc w:val="left"/>
      <w:pPr>
        <w:ind w:left="2236" w:hanging="480"/>
      </w:pPr>
      <w:rPr>
        <w:rFonts w:hint="eastAsia"/>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DD9"/>
    <w:rsid w:val="000E31B8"/>
    <w:rsid w:val="002F3204"/>
    <w:rsid w:val="00440F2B"/>
    <w:rsid w:val="00581131"/>
    <w:rsid w:val="0086597F"/>
    <w:rsid w:val="00873A22"/>
    <w:rsid w:val="009B6DD9"/>
    <w:rsid w:val="00E75682"/>
    <w:rsid w:val="00FE48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D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DD9"/>
    <w:pPr>
      <w:ind w:leftChars="200" w:left="480"/>
    </w:pPr>
  </w:style>
  <w:style w:type="paragraph" w:styleId="a4">
    <w:name w:val="header"/>
    <w:basedOn w:val="a"/>
    <w:link w:val="a5"/>
    <w:uiPriority w:val="99"/>
    <w:unhideWhenUsed/>
    <w:rsid w:val="002F3204"/>
    <w:pPr>
      <w:tabs>
        <w:tab w:val="center" w:pos="4153"/>
        <w:tab w:val="right" w:pos="8306"/>
      </w:tabs>
      <w:snapToGrid w:val="0"/>
    </w:pPr>
    <w:rPr>
      <w:sz w:val="20"/>
      <w:szCs w:val="20"/>
    </w:rPr>
  </w:style>
  <w:style w:type="character" w:customStyle="1" w:styleId="a5">
    <w:name w:val="頁首 字元"/>
    <w:basedOn w:val="a0"/>
    <w:link w:val="a4"/>
    <w:uiPriority w:val="99"/>
    <w:rsid w:val="002F3204"/>
    <w:rPr>
      <w:rFonts w:ascii="Calibri" w:eastAsia="新細明體" w:hAnsi="Calibri" w:cs="Times New Roman"/>
      <w:sz w:val="20"/>
      <w:szCs w:val="20"/>
    </w:rPr>
  </w:style>
  <w:style w:type="paragraph" w:styleId="a6">
    <w:name w:val="footer"/>
    <w:basedOn w:val="a"/>
    <w:link w:val="a7"/>
    <w:uiPriority w:val="99"/>
    <w:unhideWhenUsed/>
    <w:rsid w:val="002F3204"/>
    <w:pPr>
      <w:tabs>
        <w:tab w:val="center" w:pos="4153"/>
        <w:tab w:val="right" w:pos="8306"/>
      </w:tabs>
      <w:snapToGrid w:val="0"/>
    </w:pPr>
    <w:rPr>
      <w:sz w:val="20"/>
      <w:szCs w:val="20"/>
    </w:rPr>
  </w:style>
  <w:style w:type="character" w:customStyle="1" w:styleId="a7">
    <w:name w:val="頁尾 字元"/>
    <w:basedOn w:val="a0"/>
    <w:link w:val="a6"/>
    <w:uiPriority w:val="99"/>
    <w:rsid w:val="002F3204"/>
    <w:rPr>
      <w:rFonts w:ascii="Calibri" w:eastAsia="新細明體" w:hAnsi="Calibri" w:cs="Times New Roman"/>
      <w:sz w:val="20"/>
      <w:szCs w:val="20"/>
    </w:rPr>
  </w:style>
  <w:style w:type="paragraph" w:styleId="a8">
    <w:name w:val="Balloon Text"/>
    <w:basedOn w:val="a"/>
    <w:link w:val="a9"/>
    <w:uiPriority w:val="99"/>
    <w:semiHidden/>
    <w:unhideWhenUsed/>
    <w:rsid w:val="00E7568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756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D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DD9"/>
    <w:pPr>
      <w:ind w:leftChars="200" w:left="480"/>
    </w:pPr>
  </w:style>
  <w:style w:type="paragraph" w:styleId="a4">
    <w:name w:val="header"/>
    <w:basedOn w:val="a"/>
    <w:link w:val="a5"/>
    <w:uiPriority w:val="99"/>
    <w:unhideWhenUsed/>
    <w:rsid w:val="002F3204"/>
    <w:pPr>
      <w:tabs>
        <w:tab w:val="center" w:pos="4153"/>
        <w:tab w:val="right" w:pos="8306"/>
      </w:tabs>
      <w:snapToGrid w:val="0"/>
    </w:pPr>
    <w:rPr>
      <w:sz w:val="20"/>
      <w:szCs w:val="20"/>
    </w:rPr>
  </w:style>
  <w:style w:type="character" w:customStyle="1" w:styleId="a5">
    <w:name w:val="頁首 字元"/>
    <w:basedOn w:val="a0"/>
    <w:link w:val="a4"/>
    <w:uiPriority w:val="99"/>
    <w:rsid w:val="002F3204"/>
    <w:rPr>
      <w:rFonts w:ascii="Calibri" w:eastAsia="新細明體" w:hAnsi="Calibri" w:cs="Times New Roman"/>
      <w:sz w:val="20"/>
      <w:szCs w:val="20"/>
    </w:rPr>
  </w:style>
  <w:style w:type="paragraph" w:styleId="a6">
    <w:name w:val="footer"/>
    <w:basedOn w:val="a"/>
    <w:link w:val="a7"/>
    <w:uiPriority w:val="99"/>
    <w:unhideWhenUsed/>
    <w:rsid w:val="002F3204"/>
    <w:pPr>
      <w:tabs>
        <w:tab w:val="center" w:pos="4153"/>
        <w:tab w:val="right" w:pos="8306"/>
      </w:tabs>
      <w:snapToGrid w:val="0"/>
    </w:pPr>
    <w:rPr>
      <w:sz w:val="20"/>
      <w:szCs w:val="20"/>
    </w:rPr>
  </w:style>
  <w:style w:type="character" w:customStyle="1" w:styleId="a7">
    <w:name w:val="頁尾 字元"/>
    <w:basedOn w:val="a0"/>
    <w:link w:val="a6"/>
    <w:uiPriority w:val="99"/>
    <w:rsid w:val="002F3204"/>
    <w:rPr>
      <w:rFonts w:ascii="Calibri" w:eastAsia="新細明體" w:hAnsi="Calibri" w:cs="Times New Roman"/>
      <w:sz w:val="20"/>
      <w:szCs w:val="20"/>
    </w:rPr>
  </w:style>
  <w:style w:type="paragraph" w:styleId="a8">
    <w:name w:val="Balloon Text"/>
    <w:basedOn w:val="a"/>
    <w:link w:val="a9"/>
    <w:uiPriority w:val="99"/>
    <w:semiHidden/>
    <w:unhideWhenUsed/>
    <w:rsid w:val="00E7568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756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86770-8DDE-4943-8D96-DFC61BD4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詹佳瑛</dc:creator>
  <cp:lastModifiedBy>user</cp:lastModifiedBy>
  <cp:revision>2</cp:revision>
  <cp:lastPrinted>2017-06-18T23:52:00Z</cp:lastPrinted>
  <dcterms:created xsi:type="dcterms:W3CDTF">2017-06-18T23:52:00Z</dcterms:created>
  <dcterms:modified xsi:type="dcterms:W3CDTF">2017-06-18T23:52:00Z</dcterms:modified>
</cp:coreProperties>
</file>